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C0" w:rsidRDefault="009033BB" w:rsidP="009033BB">
      <w:pPr>
        <w:jc w:val="center"/>
        <w:rPr>
          <w:sz w:val="28"/>
          <w:szCs w:val="28"/>
        </w:rPr>
      </w:pPr>
      <w:bookmarkStart w:id="0" w:name="_GoBack"/>
      <w:bookmarkEnd w:id="0"/>
      <w:r w:rsidRPr="009033BB">
        <w:rPr>
          <w:sz w:val="28"/>
          <w:szCs w:val="28"/>
        </w:rPr>
        <w:t>FERPA and Confidentiality of Student Educational Records</w:t>
      </w:r>
    </w:p>
    <w:p w:rsidR="00C979A1" w:rsidRDefault="00C979A1" w:rsidP="009033BB">
      <w:pPr>
        <w:jc w:val="center"/>
        <w:rPr>
          <w:sz w:val="28"/>
          <w:szCs w:val="28"/>
        </w:rPr>
      </w:pPr>
    </w:p>
    <w:p w:rsidR="00C979A1" w:rsidRDefault="00C979A1" w:rsidP="009033BB">
      <w:r>
        <w:t xml:space="preserve">FERPA is a </w:t>
      </w:r>
      <w:r w:rsidRPr="00C979A1">
        <w:rPr>
          <w:u w:val="single"/>
        </w:rPr>
        <w:t>federal law</w:t>
      </w:r>
      <w:r w:rsidR="00D50F0A">
        <w:t>; following it is not optional.</w:t>
      </w:r>
      <w:r>
        <w:t xml:space="preserve"> Faculty need to know what is and isn’</w:t>
      </w:r>
      <w:r w:rsidR="00D50F0A">
        <w:t>t allowed. H</w:t>
      </w:r>
      <w:r>
        <w:t>ere are the most important things to remember.</w:t>
      </w:r>
    </w:p>
    <w:p w:rsidR="009033BB" w:rsidRDefault="00C979A1" w:rsidP="00C979A1">
      <w:pPr>
        <w:pStyle w:val="ListParagraph"/>
        <w:numPr>
          <w:ilvl w:val="0"/>
          <w:numId w:val="1"/>
        </w:numPr>
      </w:pPr>
      <w:r>
        <w:t>Educational records (personal information, schedules, grades, etc.) are confidential and may not be released to anyone outside the college without the written consent of the student.</w:t>
      </w:r>
    </w:p>
    <w:p w:rsidR="00C979A1" w:rsidRDefault="00C979A1" w:rsidP="00C979A1">
      <w:pPr>
        <w:pStyle w:val="ListParagraph"/>
        <w:numPr>
          <w:ilvl w:val="0"/>
          <w:numId w:val="1"/>
        </w:numPr>
      </w:pPr>
      <w:r>
        <w:t>Students often consent to allow parental access to records. The Registrar’s Office keeps this information</w:t>
      </w:r>
      <w:r w:rsidR="00D50F0A">
        <w:t xml:space="preserve"> and can inform you about the access the student is allowing for specific individuals</w:t>
      </w:r>
      <w:r>
        <w:t>. Please remember that students can revoke this access at any time.</w:t>
      </w:r>
    </w:p>
    <w:p w:rsidR="00C979A1" w:rsidRDefault="00C979A1" w:rsidP="00C979A1">
      <w:pPr>
        <w:pStyle w:val="ListParagraph"/>
        <w:numPr>
          <w:ilvl w:val="0"/>
          <w:numId w:val="1"/>
        </w:numPr>
      </w:pPr>
      <w:r>
        <w:t>You are responsible for protecting the records in your possession.</w:t>
      </w:r>
    </w:p>
    <w:p w:rsidR="00C979A1" w:rsidRDefault="00C979A1" w:rsidP="00C979A1">
      <w:pPr>
        <w:pStyle w:val="ListParagraph"/>
        <w:numPr>
          <w:ilvl w:val="0"/>
          <w:numId w:val="1"/>
        </w:numPr>
      </w:pPr>
      <w:r>
        <w:t>You and others at the college have access</w:t>
      </w:r>
      <w:r w:rsidR="00C904E7">
        <w:t xml:space="preserve"> to educational records when they</w:t>
      </w:r>
      <w:r>
        <w:t xml:space="preserve"> have a legitimate need to know. </w:t>
      </w:r>
    </w:p>
    <w:p w:rsidR="007339FF" w:rsidRDefault="007339FF" w:rsidP="00C979A1">
      <w:pPr>
        <w:pStyle w:val="ListParagraph"/>
        <w:numPr>
          <w:ilvl w:val="0"/>
          <w:numId w:val="1"/>
        </w:numPr>
      </w:pPr>
      <w:r>
        <w:t>When you aren’t sure about a FERPA situation, call t</w:t>
      </w:r>
      <w:r w:rsidR="006F76CB">
        <w:t>he Registrar, Leah Russell, at 3</w:t>
      </w:r>
      <w:r>
        <w:t>75-</w:t>
      </w:r>
      <w:r w:rsidR="000720C8">
        <w:t>2211</w:t>
      </w:r>
      <w:r w:rsidR="006F76CB">
        <w:t>.</w:t>
      </w:r>
    </w:p>
    <w:p w:rsidR="00D90E5B" w:rsidRDefault="00D90E5B" w:rsidP="00C979A1">
      <w:pPr>
        <w:pStyle w:val="ListParagraph"/>
        <w:numPr>
          <w:ilvl w:val="0"/>
          <w:numId w:val="1"/>
        </w:numPr>
      </w:pPr>
      <w:r>
        <w:t xml:space="preserve">Students requesting a copy of their transcript should be referred to the Registrar’s Office. </w:t>
      </w:r>
    </w:p>
    <w:p w:rsidR="00C979A1" w:rsidRDefault="00C979A1" w:rsidP="00C979A1">
      <w:pPr>
        <w:pStyle w:val="ListParagraph"/>
        <w:ind w:left="765"/>
      </w:pPr>
    </w:p>
    <w:p w:rsidR="00C979A1" w:rsidRDefault="00C904E7" w:rsidP="00C904E7">
      <w:pPr>
        <w:pStyle w:val="ListParagraph"/>
        <w:ind w:left="0"/>
      </w:pPr>
      <w:r>
        <w:t>FERPA does NOT limit your ability to get academic or other help for a student that needs it. FERPA does NOT limit your ability to report concerns about a student’s behavior. These are legitimate reasons that others on campus need to know information that you would normally keep confidential.</w:t>
      </w:r>
      <w:r w:rsidR="00B26419">
        <w:t xml:space="preserve">  FERPA does not limit your ability to collect program assessment data containing student identifications, but such identifications should be removed when final reports are generated.</w:t>
      </w:r>
    </w:p>
    <w:p w:rsidR="00C904E7" w:rsidRDefault="00C904E7" w:rsidP="00C904E7">
      <w:pPr>
        <w:pStyle w:val="ListParagraph"/>
        <w:ind w:left="0"/>
      </w:pPr>
    </w:p>
    <w:p w:rsidR="00C904E7" w:rsidRDefault="00C904E7" w:rsidP="00C904E7">
      <w:pPr>
        <w:pStyle w:val="ListParagraph"/>
        <w:ind w:left="0"/>
      </w:pPr>
      <w:r w:rsidRPr="00C904E7">
        <w:rPr>
          <w:u w:val="single"/>
        </w:rPr>
        <w:t>Specific things that faculty are tempted to do, but must not</w:t>
      </w:r>
    </w:p>
    <w:p w:rsidR="00C904E7" w:rsidRDefault="00C904E7" w:rsidP="00C904E7">
      <w:pPr>
        <w:pStyle w:val="ListParagraph"/>
        <w:numPr>
          <w:ilvl w:val="0"/>
          <w:numId w:val="2"/>
        </w:numPr>
      </w:pPr>
      <w:r>
        <w:lastRenderedPageBreak/>
        <w:t>Put a stack of graded papers somewhere for students to sort through to find their own.</w:t>
      </w:r>
    </w:p>
    <w:p w:rsidR="00C904E7" w:rsidRDefault="00C904E7" w:rsidP="00C904E7">
      <w:pPr>
        <w:pStyle w:val="ListParagraph"/>
        <w:numPr>
          <w:ilvl w:val="0"/>
          <w:numId w:val="2"/>
        </w:numPr>
      </w:pPr>
      <w:r>
        <w:t>Post grades in a public place showing any part of a student’s name or ID number.</w:t>
      </w:r>
    </w:p>
    <w:p w:rsidR="00C904E7" w:rsidRDefault="00C904E7" w:rsidP="00C904E7">
      <w:pPr>
        <w:pStyle w:val="ListParagraph"/>
        <w:numPr>
          <w:ilvl w:val="0"/>
          <w:numId w:val="2"/>
        </w:numPr>
      </w:pPr>
      <w:r>
        <w:t>Circulate an attendance sheet with any part of a student’s ID number shown.</w:t>
      </w:r>
    </w:p>
    <w:p w:rsidR="00C904E7" w:rsidRDefault="00C904E7" w:rsidP="00C904E7">
      <w:pPr>
        <w:pStyle w:val="ListParagraph"/>
        <w:numPr>
          <w:ilvl w:val="0"/>
          <w:numId w:val="2"/>
        </w:numPr>
      </w:pPr>
      <w:r>
        <w:t xml:space="preserve">Discuss </w:t>
      </w:r>
      <w:r w:rsidR="007339FF">
        <w:t>a student’s grade in the presence of anyone except the student—even if the student initiates the conversation.</w:t>
      </w:r>
    </w:p>
    <w:p w:rsidR="007339FF" w:rsidRDefault="007339FF" w:rsidP="00C904E7">
      <w:pPr>
        <w:pStyle w:val="ListParagraph"/>
        <w:numPr>
          <w:ilvl w:val="0"/>
          <w:numId w:val="2"/>
        </w:numPr>
      </w:pPr>
      <w:r>
        <w:t>Discuss grades over the phone.</w:t>
      </w:r>
    </w:p>
    <w:p w:rsidR="007339FF" w:rsidRDefault="007339FF" w:rsidP="007339FF">
      <w:pPr>
        <w:pStyle w:val="ListParagraph"/>
        <w:numPr>
          <w:ilvl w:val="0"/>
          <w:numId w:val="2"/>
        </w:numPr>
      </w:pPr>
      <w:r>
        <w:t>Send email that includes information on a student’s grades or progress to or from a non-RC email address.  If you discuss grades or other business with a student via email, you must use your RC email account and send the message to the student’s RC email account.</w:t>
      </w:r>
    </w:p>
    <w:p w:rsidR="007339FF" w:rsidRDefault="00D50F0A" w:rsidP="007339FF">
      <w:pPr>
        <w:pStyle w:val="ListParagraph"/>
        <w:numPr>
          <w:ilvl w:val="0"/>
          <w:numId w:val="2"/>
        </w:numPr>
      </w:pPr>
      <w:r>
        <w:t>Provide an</w:t>
      </w:r>
      <w:r w:rsidR="007339FF">
        <w:t xml:space="preserve"> oral or letter of recommendation for a student without getting a written consent from the student. Without written consent, your recommendation must be limited to your personal observations. No grades, </w:t>
      </w:r>
      <w:proofErr w:type="spellStart"/>
      <w:r w:rsidR="007339FF">
        <w:t>gpa</w:t>
      </w:r>
      <w:proofErr w:type="spellEnd"/>
      <w:r w:rsidR="007339FF">
        <w:t>, or other educational records may be included.</w:t>
      </w:r>
    </w:p>
    <w:p w:rsidR="007339FF" w:rsidRDefault="007339FF" w:rsidP="007339FF"/>
    <w:p w:rsidR="0061326D" w:rsidRPr="007339FF" w:rsidRDefault="0061326D" w:rsidP="00B26419"/>
    <w:sectPr w:rsidR="0061326D" w:rsidRPr="00733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5071"/>
    <w:multiLevelType w:val="hybridMultilevel"/>
    <w:tmpl w:val="1ECE3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97509"/>
    <w:multiLevelType w:val="hybridMultilevel"/>
    <w:tmpl w:val="6F988DD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A5B5918"/>
    <w:multiLevelType w:val="hybridMultilevel"/>
    <w:tmpl w:val="4BF0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BB"/>
    <w:rsid w:val="000720C8"/>
    <w:rsid w:val="005F084F"/>
    <w:rsid w:val="0061326D"/>
    <w:rsid w:val="006F76CB"/>
    <w:rsid w:val="007339FF"/>
    <w:rsid w:val="009033BB"/>
    <w:rsid w:val="009A114D"/>
    <w:rsid w:val="00AA7BC0"/>
    <w:rsid w:val="00B26419"/>
    <w:rsid w:val="00C904E7"/>
    <w:rsid w:val="00C979A1"/>
    <w:rsid w:val="00D50F0A"/>
    <w:rsid w:val="00D90E5B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E9947-5F1F-45C7-BD73-A4E3E518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Steehler, Gail</dc:creator>
  <cp:keywords/>
  <dc:description/>
  <cp:lastModifiedBy>Berenson, Jennifer</cp:lastModifiedBy>
  <cp:revision>2</cp:revision>
  <dcterms:created xsi:type="dcterms:W3CDTF">2016-08-02T13:37:00Z</dcterms:created>
  <dcterms:modified xsi:type="dcterms:W3CDTF">2016-08-02T13:37:00Z</dcterms:modified>
</cp:coreProperties>
</file>