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4C7" w:rsidRPr="00946B5D" w:rsidRDefault="00EC64C7" w:rsidP="00EC64C7">
      <w:pPr>
        <w:jc w:val="center"/>
        <w:rPr>
          <w:sz w:val="18"/>
          <w:szCs w:val="18"/>
        </w:rPr>
      </w:pPr>
      <w:bookmarkStart w:id="0" w:name="_GoBack"/>
      <w:bookmarkEnd w:id="0"/>
      <w:r w:rsidRPr="00A56AF8">
        <w:rPr>
          <w:sz w:val="28"/>
          <w:szCs w:val="28"/>
        </w:rPr>
        <w:t>Request for Global Perspective Designation</w:t>
      </w:r>
      <w:r w:rsidR="00B2438F">
        <w:rPr>
          <w:sz w:val="18"/>
          <w:szCs w:val="18"/>
        </w:rPr>
        <w:t xml:space="preserve"> May 2017</w:t>
      </w:r>
    </w:p>
    <w:p w:rsidR="00946B5D" w:rsidRDefault="00946B5D" w:rsidP="00EC64C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EC64C7" w:rsidRDefault="00FC3FCB" w:rsidP="00EC64C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Each </w:t>
      </w:r>
      <w:r w:rsidR="00EC64C7">
        <w:rPr>
          <w:rFonts w:ascii="Calibri" w:hAnsi="Calibri"/>
        </w:rPr>
        <w:t>Global Perspective course must</w:t>
      </w:r>
    </w:p>
    <w:p w:rsidR="00EC64C7" w:rsidRDefault="00EC64C7" w:rsidP="00EC64C7">
      <w:pPr>
        <w:pStyle w:val="Body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Address at least one of the global learning outcomes</w:t>
      </w:r>
      <w:r w:rsidR="0072122C">
        <w:rPr>
          <w:rFonts w:ascii="Calibri" w:hAnsi="Calibri"/>
        </w:rPr>
        <w:t>:</w:t>
      </w:r>
    </w:p>
    <w:p w:rsidR="00EC64C7" w:rsidRPr="00A06CA9" w:rsidRDefault="00EC64C7" w:rsidP="00EC64C7">
      <w:pPr>
        <w:pStyle w:val="BodyA"/>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EC64C7" w:rsidRPr="00A06CA9" w:rsidRDefault="00EC64C7" w:rsidP="00EC64C7">
      <w:pPr>
        <w:pStyle w:val="ListParagraph"/>
        <w:numPr>
          <w:ilvl w:val="1"/>
          <w:numId w:val="1"/>
        </w:numPr>
      </w:pPr>
      <w:r w:rsidRPr="00A06CA9">
        <w:rPr>
          <w:rFonts w:ascii="Calibri" w:hAnsi="Calibri"/>
        </w:rPr>
        <w:t>Analyze selected issues or events in terms of global interconnections and interdependencies</w:t>
      </w:r>
    </w:p>
    <w:p w:rsidR="00EC64C7" w:rsidRPr="00EC64C7" w:rsidRDefault="00FC3FCB" w:rsidP="00EC64C7">
      <w:pPr>
        <w:pStyle w:val="ListParagraph"/>
        <w:numPr>
          <w:ilvl w:val="0"/>
          <w:numId w:val="1"/>
        </w:numPr>
      </w:pPr>
      <w:r>
        <w:rPr>
          <w:rFonts w:ascii="Calibri" w:hAnsi="Calibri"/>
        </w:rPr>
        <w:t>I</w:t>
      </w:r>
      <w:r w:rsidR="00EC64C7" w:rsidRPr="00A06CA9">
        <w:rPr>
          <w:rFonts w:ascii="Calibri" w:hAnsi="Calibri"/>
        </w:rPr>
        <w:t xml:space="preserve">nclude global content from at least one country outside the United States, and </w:t>
      </w:r>
    </w:p>
    <w:p w:rsidR="002D71C1" w:rsidRPr="002D71C1" w:rsidRDefault="00FC3FCB" w:rsidP="00EC64C7">
      <w:pPr>
        <w:pStyle w:val="ListParagraph"/>
        <w:numPr>
          <w:ilvl w:val="0"/>
          <w:numId w:val="1"/>
        </w:numPr>
      </w:pPr>
      <w:r>
        <w:rPr>
          <w:rFonts w:ascii="Calibri" w:hAnsi="Calibri"/>
        </w:rPr>
        <w:t>D</w:t>
      </w:r>
      <w:r w:rsidR="00EC64C7" w:rsidRPr="00EC64C7">
        <w:rPr>
          <w:rFonts w:ascii="Calibri" w:hAnsi="Calibri"/>
        </w:rPr>
        <w:t>evote at least 50% of course time or assignments to topics supporting the global focus.  Global interconnections and interdependencies assume an anthropocentric context, i.e., focus on ways humans affect or are affected by such global interconnections and interdependencies</w:t>
      </w:r>
      <w:r w:rsidR="00EC64C7">
        <w:rPr>
          <w:rFonts w:ascii="Calibri" w:hAnsi="Calibri"/>
        </w:rPr>
        <w:t>.</w:t>
      </w:r>
      <w:r w:rsidR="00A95274">
        <w:rPr>
          <w:rFonts w:ascii="Calibri" w:hAnsi="Calibri"/>
        </w:rPr>
        <w:t xml:space="preserve"> </w:t>
      </w:r>
    </w:p>
    <w:p w:rsidR="002D71C1" w:rsidRPr="002D71C1" w:rsidRDefault="002D71C1" w:rsidP="002D71C1">
      <w:pPr>
        <w:pStyle w:val="ListParagraph"/>
      </w:pPr>
    </w:p>
    <w:p w:rsidR="00ED0412" w:rsidRPr="0072122C" w:rsidRDefault="00A95274" w:rsidP="002D71C1">
      <w:pPr>
        <w:pStyle w:val="ListParagraph"/>
      </w:pPr>
      <w:r w:rsidRPr="0072122C">
        <w:rPr>
          <w:rFonts w:ascii="Calibri" w:hAnsi="Calibri"/>
        </w:rPr>
        <w:t xml:space="preserve">Note that the 50% rule is </w:t>
      </w:r>
      <w:r w:rsidRPr="0072122C">
        <w:rPr>
          <w:rFonts w:ascii="Calibri" w:hAnsi="Calibri"/>
          <w:u w:val="single"/>
        </w:rPr>
        <w:t>in support of the global focus</w:t>
      </w:r>
      <w:r w:rsidRPr="0072122C">
        <w:rPr>
          <w:rFonts w:ascii="Calibri" w:hAnsi="Calibri"/>
        </w:rPr>
        <w:t>. This includes content needed to prepare students for the analyses we are asking</w:t>
      </w:r>
      <w:r w:rsidR="002D71C1" w:rsidRPr="0072122C">
        <w:rPr>
          <w:rFonts w:ascii="Calibri" w:hAnsi="Calibri"/>
        </w:rPr>
        <w:t xml:space="preserve"> them to apply</w:t>
      </w:r>
      <w:r w:rsidRPr="0072122C">
        <w:rPr>
          <w:rFonts w:ascii="Calibri" w:hAnsi="Calibri"/>
        </w:rPr>
        <w:t xml:space="preserve">. </w:t>
      </w:r>
      <w:r w:rsidR="002D71C1" w:rsidRPr="0072122C">
        <w:rPr>
          <w:rFonts w:ascii="Calibri" w:hAnsi="Calibri"/>
        </w:rPr>
        <w:t xml:space="preserve">GEC does not expect courses to spend 50% of their time directly on one of the learning outcomes. </w:t>
      </w:r>
      <w:r w:rsidRPr="0072122C">
        <w:rPr>
          <w:rFonts w:ascii="Calibri" w:hAnsi="Calibri"/>
        </w:rPr>
        <w:t>Laboratory or similar course may count time or assignments from both lecture and lab. Laboratory courses that want to make a case based in cou</w:t>
      </w:r>
      <w:r w:rsidR="002D71C1" w:rsidRPr="0072122C">
        <w:rPr>
          <w:rFonts w:ascii="Calibri" w:hAnsi="Calibri"/>
        </w:rPr>
        <w:t xml:space="preserve">rse time rather than assignments </w:t>
      </w:r>
      <w:r w:rsidRPr="0072122C">
        <w:rPr>
          <w:rFonts w:ascii="Calibri" w:hAnsi="Calibri"/>
        </w:rPr>
        <w:t xml:space="preserve">need only reference 3 hrs/week. </w:t>
      </w:r>
      <w:r w:rsidR="002D71C1" w:rsidRPr="0072122C">
        <w:rPr>
          <w:rFonts w:ascii="Calibri" w:hAnsi="Calibri"/>
        </w:rPr>
        <w:t>In other words, they don’t need twice as much global content to make up for the extra lab hours.</w:t>
      </w:r>
      <w:r w:rsidR="00FC3FCB" w:rsidRPr="0072122C">
        <w:rPr>
          <w:rFonts w:ascii="Calibri" w:hAnsi="Calibri"/>
        </w:rPr>
        <w:t xml:space="preserve"> Student t</w:t>
      </w:r>
      <w:r w:rsidR="00420645" w:rsidRPr="0072122C">
        <w:rPr>
          <w:rFonts w:ascii="Calibri" w:hAnsi="Calibri"/>
        </w:rPr>
        <w:t>ime spent working outside of class, in service-learning, or other activities may also be cited in support of a global focus.</w:t>
      </w:r>
    </w:p>
    <w:p w:rsidR="00946B5D" w:rsidRDefault="00946B5D" w:rsidP="00EC64C7">
      <w:pPr>
        <w:ind w:left="360"/>
      </w:pPr>
    </w:p>
    <w:p w:rsidR="00EC64C7" w:rsidRPr="0072122C" w:rsidRDefault="002D71C1" w:rsidP="00EC64C7">
      <w:pPr>
        <w:ind w:left="360"/>
      </w:pPr>
      <w:r w:rsidRPr="0072122C">
        <w:t>W</w:t>
      </w:r>
      <w:r w:rsidR="00EC64C7" w:rsidRPr="0072122C">
        <w:t>e cannot designate disci</w:t>
      </w:r>
      <w:r w:rsidR="00954D23" w:rsidRPr="0072122C">
        <w:t xml:space="preserve">plinary courses </w:t>
      </w:r>
      <w:r w:rsidRPr="0072122C">
        <w:t xml:space="preserve">as global </w:t>
      </w:r>
      <w:r w:rsidR="00954D23" w:rsidRPr="0072122C">
        <w:t>on a section-by-</w:t>
      </w:r>
      <w:r w:rsidR="00EC64C7" w:rsidRPr="0072122C">
        <w:t>section basis.</w:t>
      </w:r>
      <w:r w:rsidRPr="0072122C">
        <w:t xml:space="preserve"> All sections of the course must satisfy the Global Perspective. INQ and HNRS courses are approved at the section level.</w:t>
      </w:r>
    </w:p>
    <w:p w:rsidR="00420645" w:rsidRDefault="00420645" w:rsidP="00EC64C7">
      <w:pPr>
        <w:ind w:left="360"/>
      </w:pPr>
      <w:r w:rsidRPr="0072122C">
        <w:t xml:space="preserve">Courses carrying the Global Perspective designation will be </w:t>
      </w:r>
      <w:r w:rsidR="00946B5D">
        <w:t>asked to submit assessment data for the global LO.</w:t>
      </w:r>
    </w:p>
    <w:p w:rsidR="00BA5BB0" w:rsidRDefault="00BA5BB0" w:rsidP="00EC64C7">
      <w:pPr>
        <w:ind w:left="360"/>
      </w:pPr>
    </w:p>
    <w:p w:rsidR="00BA5BB0" w:rsidRPr="00EC64C7" w:rsidRDefault="00BA5BB0" w:rsidP="00BA5BB0">
      <w:r>
        <w:t xml:space="preserve">To request designation for a course to satisfy the Global Perspective Requirement, faculty complete the brief form attached, and send it and a syllabus to the Chair of GEC or the General Education Director. </w:t>
      </w:r>
    </w:p>
    <w:p w:rsidR="0072122C" w:rsidRDefault="0072122C" w:rsidP="00EC64C7"/>
    <w:p w:rsidR="00946B5D" w:rsidRDefault="00946B5D">
      <w:r>
        <w:br w:type="page"/>
      </w:r>
    </w:p>
    <w:p w:rsidR="00946B5D" w:rsidRDefault="00946B5D" w:rsidP="00946B5D">
      <w:pPr>
        <w:jc w:val="center"/>
        <w:rPr>
          <w:sz w:val="28"/>
          <w:szCs w:val="28"/>
        </w:rPr>
      </w:pPr>
      <w:r w:rsidRPr="00A56AF8">
        <w:rPr>
          <w:sz w:val="28"/>
          <w:szCs w:val="28"/>
        </w:rPr>
        <w:lastRenderedPageBreak/>
        <w:t>Request for Global Perspective Designation</w:t>
      </w:r>
    </w:p>
    <w:p w:rsidR="00EC64C7" w:rsidRDefault="00EC64C7" w:rsidP="00EC64C7"/>
    <w:p w:rsidR="00EC64C7" w:rsidRDefault="00EC64C7" w:rsidP="00EC64C7">
      <w:pPr>
        <w:pStyle w:val="ListParagraph"/>
        <w:numPr>
          <w:ilvl w:val="0"/>
          <w:numId w:val="2"/>
        </w:numPr>
        <w:ind w:left="360"/>
      </w:pPr>
      <w:r>
        <w:t>Course to be designated as Global Perspective:</w:t>
      </w:r>
      <w:r w:rsidR="00A95274">
        <w:t xml:space="preserve"> </w:t>
      </w:r>
    </w:p>
    <w:p w:rsidR="0072122C" w:rsidRDefault="0072122C" w:rsidP="0072122C">
      <w:pPr>
        <w:pStyle w:val="ListParagraph"/>
        <w:ind w:left="360"/>
      </w:pPr>
    </w:p>
    <w:p w:rsidR="0072122C" w:rsidRDefault="00EC64C7" w:rsidP="0072122C">
      <w:pPr>
        <w:pStyle w:val="ListParagraph"/>
        <w:numPr>
          <w:ilvl w:val="0"/>
          <w:numId w:val="2"/>
        </w:numPr>
        <w:spacing w:after="0"/>
        <w:ind w:left="360"/>
      </w:pPr>
      <w:r>
        <w:t>Faculty member initiating request:</w:t>
      </w:r>
      <w:r w:rsidR="00A95274">
        <w:t xml:space="preserve"> </w:t>
      </w:r>
    </w:p>
    <w:p w:rsidR="0072122C" w:rsidRDefault="0072122C" w:rsidP="0072122C"/>
    <w:p w:rsidR="00EC64C7" w:rsidRDefault="00EC64C7" w:rsidP="00EC64C7">
      <w:pPr>
        <w:pStyle w:val="ListParagraph"/>
        <w:numPr>
          <w:ilvl w:val="0"/>
          <w:numId w:val="2"/>
        </w:numPr>
        <w:ind w:left="360"/>
      </w:pPr>
      <w:r>
        <w:t>Which Global Perspective learning outcome (from above) will this course address?</w:t>
      </w:r>
    </w:p>
    <w:p w:rsidR="0072122C" w:rsidRDefault="0072122C" w:rsidP="0072122C">
      <w:pPr>
        <w:pStyle w:val="ListParagraph"/>
      </w:pPr>
    </w:p>
    <w:p w:rsidR="0072122C" w:rsidRDefault="0072122C" w:rsidP="0072122C">
      <w:pPr>
        <w:pStyle w:val="ListParagraph"/>
        <w:ind w:left="360"/>
      </w:pPr>
    </w:p>
    <w:p w:rsidR="00946B5D" w:rsidRDefault="00946B5D" w:rsidP="0072122C">
      <w:pPr>
        <w:pStyle w:val="ListParagraph"/>
        <w:ind w:left="360"/>
      </w:pPr>
    </w:p>
    <w:p w:rsidR="00861E82" w:rsidRPr="007948EC" w:rsidRDefault="00861E82" w:rsidP="00EC64C7">
      <w:pPr>
        <w:pStyle w:val="ListParagraph"/>
        <w:numPr>
          <w:ilvl w:val="0"/>
          <w:numId w:val="2"/>
        </w:numPr>
        <w:ind w:left="360"/>
      </w:pPr>
      <w:r w:rsidRPr="007948EC">
        <w:t>Describe assignments and pedagogies that help students develop the analysis skills needed for the specific the learning outcome you chose. Be specific in your description and the placement of these assignments in the course schedule.</w:t>
      </w:r>
    </w:p>
    <w:p w:rsidR="00861E82" w:rsidRDefault="00861E82" w:rsidP="00861E82"/>
    <w:p w:rsidR="00861E82" w:rsidRDefault="00861E82" w:rsidP="00861E82"/>
    <w:p w:rsidR="00861E82" w:rsidRDefault="00861E82" w:rsidP="00861E82"/>
    <w:p w:rsidR="00EC64C7" w:rsidRDefault="00EC64C7" w:rsidP="00EC64C7">
      <w:pPr>
        <w:pStyle w:val="ListParagraph"/>
        <w:numPr>
          <w:ilvl w:val="0"/>
          <w:numId w:val="2"/>
        </w:numPr>
        <w:ind w:left="360"/>
      </w:pPr>
      <w:r>
        <w:t xml:space="preserve">Describe </w:t>
      </w:r>
      <w:r w:rsidR="00861E82" w:rsidRPr="007948EC">
        <w:t>the</w:t>
      </w:r>
      <w:r w:rsidR="00861E82">
        <w:t xml:space="preserve"> </w:t>
      </w:r>
      <w:r>
        <w:t>assignment that will be used to assess this learning outcome.</w:t>
      </w:r>
    </w:p>
    <w:p w:rsidR="0072122C" w:rsidRDefault="0072122C" w:rsidP="0072122C"/>
    <w:p w:rsidR="0072122C" w:rsidRDefault="0072122C" w:rsidP="0072122C"/>
    <w:p w:rsidR="00946B5D" w:rsidRDefault="00946B5D" w:rsidP="0072122C"/>
    <w:p w:rsidR="00946B5D" w:rsidRDefault="00946B5D" w:rsidP="0072122C"/>
    <w:p w:rsidR="00946B5D" w:rsidRDefault="004461C2" w:rsidP="00EC64C7">
      <w:r>
        <w:rPr>
          <w:noProof/>
        </w:rPr>
        <mc:AlternateContent>
          <mc:Choice Requires="wps">
            <w:drawing>
              <wp:anchor distT="45720" distB="45720" distL="114300" distR="114300" simplePos="0" relativeHeight="251661312" behindDoc="0" locked="0" layoutInCell="1" allowOverlap="1" wp14:anchorId="50729584" wp14:editId="56DEB6BA">
                <wp:simplePos x="0" y="0"/>
                <wp:positionH relativeFrom="column">
                  <wp:posOffset>-457200</wp:posOffset>
                </wp:positionH>
                <wp:positionV relativeFrom="paragraph">
                  <wp:posOffset>407035</wp:posOffset>
                </wp:positionV>
                <wp:extent cx="6800850" cy="828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828675"/>
                        </a:xfrm>
                        <a:prstGeom prst="rect">
                          <a:avLst/>
                        </a:prstGeom>
                        <a:solidFill>
                          <a:srgbClr val="FFFFFF"/>
                        </a:solidFill>
                        <a:ln w="25400" cmpd="thickThin">
                          <a:solidFill>
                            <a:srgbClr val="000000"/>
                          </a:solidFill>
                          <a:miter lim="800000"/>
                          <a:headEnd/>
                          <a:tailEnd/>
                        </a:ln>
                      </wps:spPr>
                      <wps:txbx>
                        <w:txbxContent>
                          <w:p w:rsidR="002D71C1" w:rsidRPr="00A06CA9" w:rsidRDefault="002D71C1" w:rsidP="002D71C1">
                            <w:r>
                              <w:t xml:space="preserve">Send this form </w:t>
                            </w:r>
                            <w:r w:rsidRPr="0072122C">
                              <w:rPr>
                                <w:u w:val="single"/>
                              </w:rPr>
                              <w:t>and a syllabus</w:t>
                            </w:r>
                            <w:r>
                              <w:t xml:space="preserve"> to either the Chair of GEC or the General Education Director. </w:t>
                            </w:r>
                            <w:r w:rsidR="000B7249" w:rsidRPr="007948EC">
                              <w:t>BE SURE</w:t>
                            </w:r>
                            <w:r w:rsidR="00861E82" w:rsidRPr="007948EC">
                              <w:t xml:space="preserve"> </w:t>
                            </w:r>
                            <w:r w:rsidR="000B7249" w:rsidRPr="007948EC">
                              <w:t>THAT</w:t>
                            </w:r>
                            <w:r w:rsidR="00861E82" w:rsidRPr="007948EC">
                              <w:t xml:space="preserve"> </w:t>
                            </w:r>
                            <w:r w:rsidR="000B7249" w:rsidRPr="007948EC">
                              <w:t>YOU</w:t>
                            </w:r>
                            <w:r w:rsidR="00861E82" w:rsidRPr="007948EC">
                              <w:t xml:space="preserve"> </w:t>
                            </w:r>
                            <w:r w:rsidR="000B7249" w:rsidRPr="007948EC">
                              <w:t>HAVE</w:t>
                            </w:r>
                            <w:r w:rsidR="00861E82" w:rsidRPr="007948EC">
                              <w:t xml:space="preserve"> </w:t>
                            </w:r>
                            <w:r w:rsidR="000B7249" w:rsidRPr="007948EC">
                              <w:t>ADDED</w:t>
                            </w:r>
                            <w:r w:rsidR="00861E82" w:rsidRPr="007948EC">
                              <w:t xml:space="preserve"> </w:t>
                            </w:r>
                            <w:r w:rsidR="000B7249" w:rsidRPr="007948EC">
                              <w:t>THE</w:t>
                            </w:r>
                            <w:r w:rsidR="00861E82" w:rsidRPr="007948EC">
                              <w:t xml:space="preserve"> </w:t>
                            </w:r>
                            <w:r w:rsidR="000B7249" w:rsidRPr="007948EC">
                              <w:t>GLOBAL</w:t>
                            </w:r>
                            <w:r w:rsidR="00861E82" w:rsidRPr="007948EC">
                              <w:t xml:space="preserve"> LO </w:t>
                            </w:r>
                            <w:r w:rsidR="000B7249" w:rsidRPr="007948EC">
                              <w:t>TO</w:t>
                            </w:r>
                            <w:r w:rsidR="00861E82" w:rsidRPr="007948EC">
                              <w:t xml:space="preserve"> </w:t>
                            </w:r>
                            <w:r w:rsidR="000B7249" w:rsidRPr="007948EC">
                              <w:t>YOUR</w:t>
                            </w:r>
                            <w:r w:rsidR="00861E82" w:rsidRPr="007948EC">
                              <w:t xml:space="preserve"> </w:t>
                            </w:r>
                            <w:r w:rsidR="000B7249" w:rsidRPr="007948EC">
                              <w:t>SYLLABUS</w:t>
                            </w:r>
                            <w:r w:rsidR="00861E82" w:rsidRPr="007948EC">
                              <w:t xml:space="preserve"> </w:t>
                            </w:r>
                            <w:r w:rsidR="000B7249" w:rsidRPr="007948EC">
                              <w:t>AND</w:t>
                            </w:r>
                            <w:r w:rsidR="00861E82" w:rsidRPr="007948EC">
                              <w:t xml:space="preserve"> </w:t>
                            </w:r>
                            <w:r w:rsidR="000B7249" w:rsidRPr="007948EC">
                              <w:t>THAT</w:t>
                            </w:r>
                            <w:r w:rsidR="00861E82" w:rsidRPr="007948EC">
                              <w:t xml:space="preserve"> </w:t>
                            </w:r>
                            <w:r w:rsidR="000B7249" w:rsidRPr="007948EC">
                              <w:t>ASSIGNMENTS</w:t>
                            </w:r>
                            <w:r w:rsidR="004461C2" w:rsidRPr="007948EC">
                              <w:t xml:space="preserve"> </w:t>
                            </w:r>
                            <w:r w:rsidR="000B7249" w:rsidRPr="007948EC">
                              <w:t>IN</w:t>
                            </w:r>
                            <w:r w:rsidR="004461C2" w:rsidRPr="007948EC">
                              <w:t xml:space="preserve"> </w:t>
                            </w:r>
                            <w:r w:rsidR="000B7249" w:rsidRPr="007948EC">
                              <w:t>SUPPORT</w:t>
                            </w:r>
                            <w:r w:rsidR="004461C2" w:rsidRPr="007948EC">
                              <w:t xml:space="preserve"> </w:t>
                            </w:r>
                            <w:r w:rsidR="000B7249" w:rsidRPr="007948EC">
                              <w:t>OF</w:t>
                            </w:r>
                            <w:r w:rsidR="004461C2" w:rsidRPr="007948EC">
                              <w:t xml:space="preserve"> </w:t>
                            </w:r>
                            <w:r w:rsidR="000B7249" w:rsidRPr="007948EC">
                              <w:t>THE</w:t>
                            </w:r>
                            <w:r w:rsidR="004461C2" w:rsidRPr="007948EC">
                              <w:t xml:space="preserve"> </w:t>
                            </w:r>
                            <w:r w:rsidR="000B7249" w:rsidRPr="007948EC">
                              <w:t>ANALYSIS</w:t>
                            </w:r>
                            <w:r w:rsidR="004461C2" w:rsidRPr="007948EC">
                              <w:t xml:space="preserve"> </w:t>
                            </w:r>
                            <w:r w:rsidR="000B7249" w:rsidRPr="007948EC">
                              <w:t>OF</w:t>
                            </w:r>
                            <w:r w:rsidR="004461C2" w:rsidRPr="007948EC">
                              <w:t xml:space="preserve"> </w:t>
                            </w:r>
                            <w:r w:rsidR="000B7249" w:rsidRPr="007948EC">
                              <w:t xml:space="preserve">GLOBAL </w:t>
                            </w:r>
                            <w:r w:rsidR="004461C2" w:rsidRPr="007948EC">
                              <w:t xml:space="preserve"> </w:t>
                            </w:r>
                            <w:r w:rsidR="000B7249" w:rsidRPr="007948EC">
                              <w:t>ISSUES</w:t>
                            </w:r>
                            <w:r w:rsidR="004461C2" w:rsidRPr="007948EC">
                              <w:t xml:space="preserve"> </w:t>
                            </w:r>
                            <w:r w:rsidR="000B7249" w:rsidRPr="007948EC">
                              <w:t>ARE</w:t>
                            </w:r>
                            <w:r w:rsidR="004461C2" w:rsidRPr="007948EC">
                              <w:t xml:space="preserve"> </w:t>
                            </w:r>
                            <w:r w:rsidR="000B7249" w:rsidRPr="007948EC">
                              <w:t>CLEAR</w:t>
                            </w:r>
                            <w:r w:rsidR="004461C2" w:rsidRPr="007948EC">
                              <w:t>.</w:t>
                            </w:r>
                            <w:r w:rsidR="004461C2">
                              <w:t xml:space="preserve"> </w:t>
                            </w:r>
                            <w:r>
                              <w:t xml:space="preserve">The endorsement of the department chair will be required before </w:t>
                            </w:r>
                            <w:r w:rsidR="00946B5D">
                              <w:t>a disciplinary</w:t>
                            </w:r>
                            <w:r>
                              <w:t xml:space="preserve"> course can be designated Global Perspective.</w:t>
                            </w:r>
                          </w:p>
                          <w:p w:rsidR="002D71C1" w:rsidRDefault="002D71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29584" id="_x0000_t202" coordsize="21600,21600" o:spt="202" path="m,l,21600r21600,l21600,xe">
                <v:stroke joinstyle="miter"/>
                <v:path gradientshapeok="t" o:connecttype="rect"/>
              </v:shapetype>
              <v:shape id="Text Box 2" o:spid="_x0000_s1026" type="#_x0000_t202" style="position:absolute;margin-left:-36pt;margin-top:32.05pt;width:535.5pt;height:6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" strokeweight="2pt">
                <v:stroke linestyle="thickThin"/>
                <v:textbox>
                  <w:txbxContent>
                    <w:p w:rsidR="002D71C1" w:rsidRPr="00A06CA9" w:rsidRDefault="002D71C1" w:rsidP="002D71C1">
                      <w:r>
                        <w:t xml:space="preserve">Send this form </w:t>
                      </w:r>
                      <w:r w:rsidRPr="0072122C">
                        <w:rPr>
                          <w:u w:val="single"/>
                        </w:rPr>
                        <w:t>and a syllabus</w:t>
                      </w:r>
                      <w:r>
                        <w:t xml:space="preserve"> to either the Chair of GEC or the General Education Director. </w:t>
                      </w:r>
                      <w:r w:rsidR="000B7249" w:rsidRPr="007948EC">
                        <w:t>BE SURE</w:t>
                      </w:r>
                      <w:r w:rsidR="00861E82" w:rsidRPr="007948EC">
                        <w:t xml:space="preserve"> </w:t>
                      </w:r>
                      <w:r w:rsidR="000B7249" w:rsidRPr="007948EC">
                        <w:t>THAT</w:t>
                      </w:r>
                      <w:r w:rsidR="00861E82" w:rsidRPr="007948EC">
                        <w:t xml:space="preserve"> </w:t>
                      </w:r>
                      <w:r w:rsidR="000B7249" w:rsidRPr="007948EC">
                        <w:t>YOU</w:t>
                      </w:r>
                      <w:r w:rsidR="00861E82" w:rsidRPr="007948EC">
                        <w:t xml:space="preserve"> </w:t>
                      </w:r>
                      <w:r w:rsidR="000B7249" w:rsidRPr="007948EC">
                        <w:t>HAVE</w:t>
                      </w:r>
                      <w:r w:rsidR="00861E82" w:rsidRPr="007948EC">
                        <w:t xml:space="preserve"> </w:t>
                      </w:r>
                      <w:r w:rsidR="000B7249" w:rsidRPr="007948EC">
                        <w:t>ADDED</w:t>
                      </w:r>
                      <w:r w:rsidR="00861E82" w:rsidRPr="007948EC">
                        <w:t xml:space="preserve"> </w:t>
                      </w:r>
                      <w:r w:rsidR="000B7249" w:rsidRPr="007948EC">
                        <w:t>THE</w:t>
                      </w:r>
                      <w:r w:rsidR="00861E82" w:rsidRPr="007948EC">
                        <w:t xml:space="preserve"> </w:t>
                      </w:r>
                      <w:r w:rsidR="000B7249" w:rsidRPr="007948EC">
                        <w:t>GLOBAL</w:t>
                      </w:r>
                      <w:r w:rsidR="00861E82" w:rsidRPr="007948EC">
                        <w:t xml:space="preserve"> LO </w:t>
                      </w:r>
                      <w:r w:rsidR="000B7249" w:rsidRPr="007948EC">
                        <w:t>TO</w:t>
                      </w:r>
                      <w:r w:rsidR="00861E82" w:rsidRPr="007948EC">
                        <w:t xml:space="preserve"> </w:t>
                      </w:r>
                      <w:r w:rsidR="000B7249" w:rsidRPr="007948EC">
                        <w:t>YOUR</w:t>
                      </w:r>
                      <w:r w:rsidR="00861E82" w:rsidRPr="007948EC">
                        <w:t xml:space="preserve"> </w:t>
                      </w:r>
                      <w:r w:rsidR="000B7249" w:rsidRPr="007948EC">
                        <w:t>SYLLABUS</w:t>
                      </w:r>
                      <w:r w:rsidR="00861E82" w:rsidRPr="007948EC">
                        <w:t xml:space="preserve"> </w:t>
                      </w:r>
                      <w:r w:rsidR="000B7249" w:rsidRPr="007948EC">
                        <w:t>AND</w:t>
                      </w:r>
                      <w:r w:rsidR="00861E82" w:rsidRPr="007948EC">
                        <w:t xml:space="preserve"> </w:t>
                      </w:r>
                      <w:r w:rsidR="000B7249" w:rsidRPr="007948EC">
                        <w:t>THAT</w:t>
                      </w:r>
                      <w:r w:rsidR="00861E82" w:rsidRPr="007948EC">
                        <w:t xml:space="preserve"> </w:t>
                      </w:r>
                      <w:r w:rsidR="000B7249" w:rsidRPr="007948EC">
                        <w:t>ASSIGNMENTS</w:t>
                      </w:r>
                      <w:r w:rsidR="004461C2" w:rsidRPr="007948EC">
                        <w:t xml:space="preserve"> </w:t>
                      </w:r>
                      <w:r w:rsidR="000B7249" w:rsidRPr="007948EC">
                        <w:t>IN</w:t>
                      </w:r>
                      <w:r w:rsidR="004461C2" w:rsidRPr="007948EC">
                        <w:t xml:space="preserve"> </w:t>
                      </w:r>
                      <w:r w:rsidR="000B7249" w:rsidRPr="007948EC">
                        <w:t>SUPPORT</w:t>
                      </w:r>
                      <w:r w:rsidR="004461C2" w:rsidRPr="007948EC">
                        <w:t xml:space="preserve"> </w:t>
                      </w:r>
                      <w:r w:rsidR="000B7249" w:rsidRPr="007948EC">
                        <w:t>OF</w:t>
                      </w:r>
                      <w:r w:rsidR="004461C2" w:rsidRPr="007948EC">
                        <w:t xml:space="preserve"> </w:t>
                      </w:r>
                      <w:r w:rsidR="000B7249" w:rsidRPr="007948EC">
                        <w:t>THE</w:t>
                      </w:r>
                      <w:r w:rsidR="004461C2" w:rsidRPr="007948EC">
                        <w:t xml:space="preserve"> </w:t>
                      </w:r>
                      <w:r w:rsidR="000B7249" w:rsidRPr="007948EC">
                        <w:t>ANALYSIS</w:t>
                      </w:r>
                      <w:r w:rsidR="004461C2" w:rsidRPr="007948EC">
                        <w:t xml:space="preserve"> </w:t>
                      </w:r>
                      <w:r w:rsidR="000B7249" w:rsidRPr="007948EC">
                        <w:t>OF</w:t>
                      </w:r>
                      <w:r w:rsidR="004461C2" w:rsidRPr="007948EC">
                        <w:t xml:space="preserve"> </w:t>
                      </w:r>
                      <w:r w:rsidR="000B7249" w:rsidRPr="007948EC">
                        <w:t xml:space="preserve">GLOBAL </w:t>
                      </w:r>
                      <w:r w:rsidR="004461C2" w:rsidRPr="007948EC">
                        <w:t xml:space="preserve"> </w:t>
                      </w:r>
                      <w:r w:rsidR="000B7249" w:rsidRPr="007948EC">
                        <w:t>ISSUES</w:t>
                      </w:r>
                      <w:r w:rsidR="004461C2" w:rsidRPr="007948EC">
                        <w:t xml:space="preserve"> </w:t>
                      </w:r>
                      <w:r w:rsidR="000B7249" w:rsidRPr="007948EC">
                        <w:t>ARE</w:t>
                      </w:r>
                      <w:r w:rsidR="004461C2" w:rsidRPr="007948EC">
                        <w:t xml:space="preserve"> </w:t>
                      </w:r>
                      <w:r w:rsidR="000B7249" w:rsidRPr="007948EC">
                        <w:t>CLEAR</w:t>
                      </w:r>
                      <w:r w:rsidR="004461C2" w:rsidRPr="007948EC">
                        <w:t>.</w:t>
                      </w:r>
                      <w:r w:rsidR="004461C2">
                        <w:t xml:space="preserve"> </w:t>
                      </w:r>
                      <w:r>
                        <w:t xml:space="preserve">The endorsement of the department chair will be required before </w:t>
                      </w:r>
                      <w:r w:rsidR="00946B5D">
                        <w:t>a disciplinary</w:t>
                      </w:r>
                      <w:r>
                        <w:t xml:space="preserve"> course can be designated Global Perspective.</w:t>
                      </w:r>
                    </w:p>
                    <w:p w:rsidR="002D71C1" w:rsidRDefault="002D71C1"/>
                  </w:txbxContent>
                </v:textbox>
                <w10:wrap type="square"/>
              </v:shape>
            </w:pict>
          </mc:Fallback>
        </mc:AlternateContent>
      </w:r>
    </w:p>
    <w:p w:rsidR="00EC64C7" w:rsidRDefault="00EC64C7" w:rsidP="00EC64C7"/>
    <w:p w:rsidR="00EC64C7" w:rsidRDefault="00EC64C7" w:rsidP="00EC64C7"/>
    <w:sectPr w:rsidR="00EC64C7" w:rsidSect="00946B5D">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1F7" w:rsidRDefault="00FC71F7" w:rsidP="00EC64C7">
      <w:pPr>
        <w:spacing w:after="0" w:line="240" w:lineRule="auto"/>
      </w:pPr>
      <w:r>
        <w:separator/>
      </w:r>
    </w:p>
  </w:endnote>
  <w:endnote w:type="continuationSeparator" w:id="0">
    <w:p w:rsidR="00FC71F7" w:rsidRDefault="00FC71F7" w:rsidP="00EC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1F7" w:rsidRDefault="00FC71F7" w:rsidP="00EC64C7">
      <w:pPr>
        <w:spacing w:after="0" w:line="240" w:lineRule="auto"/>
      </w:pPr>
      <w:r>
        <w:separator/>
      </w:r>
    </w:p>
  </w:footnote>
  <w:footnote w:type="continuationSeparator" w:id="0">
    <w:p w:rsidR="00FC71F7" w:rsidRDefault="00FC71F7" w:rsidP="00EC6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673D"/>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15DA9"/>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C7"/>
    <w:rsid w:val="000B7249"/>
    <w:rsid w:val="002D71C1"/>
    <w:rsid w:val="003C5A37"/>
    <w:rsid w:val="00420645"/>
    <w:rsid w:val="004461C2"/>
    <w:rsid w:val="005807FC"/>
    <w:rsid w:val="00645495"/>
    <w:rsid w:val="0072122C"/>
    <w:rsid w:val="00781089"/>
    <w:rsid w:val="007948EC"/>
    <w:rsid w:val="00861E82"/>
    <w:rsid w:val="00946B5D"/>
    <w:rsid w:val="00954D23"/>
    <w:rsid w:val="00A95274"/>
    <w:rsid w:val="00B2438F"/>
    <w:rsid w:val="00B91211"/>
    <w:rsid w:val="00BA5BB0"/>
    <w:rsid w:val="00EC64C7"/>
    <w:rsid w:val="00ED0412"/>
    <w:rsid w:val="00F707C2"/>
    <w:rsid w:val="00FC3FCB"/>
    <w:rsid w:val="00FC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9F9EA0-D1F2-4B0B-83CD-7FE75D7B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C64C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ListParagraph">
    <w:name w:val="List Paragraph"/>
    <w:basedOn w:val="Normal"/>
    <w:uiPriority w:val="34"/>
    <w:qFormat/>
    <w:rsid w:val="00EC64C7"/>
    <w:pPr>
      <w:ind w:left="720"/>
      <w:contextualSpacing/>
    </w:pPr>
  </w:style>
  <w:style w:type="paragraph" w:styleId="Header">
    <w:name w:val="header"/>
    <w:basedOn w:val="Normal"/>
    <w:link w:val="HeaderChar"/>
    <w:uiPriority w:val="99"/>
    <w:unhideWhenUsed/>
    <w:rsid w:val="00EC6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4C7"/>
  </w:style>
  <w:style w:type="paragraph" w:styleId="Footer">
    <w:name w:val="footer"/>
    <w:basedOn w:val="Normal"/>
    <w:link w:val="FooterChar"/>
    <w:uiPriority w:val="99"/>
    <w:unhideWhenUsed/>
    <w:rsid w:val="00EC6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4C7"/>
  </w:style>
  <w:style w:type="paragraph" w:styleId="BalloonText">
    <w:name w:val="Balloon Text"/>
    <w:basedOn w:val="Normal"/>
    <w:link w:val="BalloonTextChar"/>
    <w:uiPriority w:val="99"/>
    <w:semiHidden/>
    <w:unhideWhenUsed/>
    <w:rsid w:val="00954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D23"/>
    <w:rPr>
      <w:rFonts w:ascii="Segoe UI" w:hAnsi="Segoe UI" w:cs="Segoe UI"/>
      <w:sz w:val="18"/>
      <w:szCs w:val="18"/>
    </w:rPr>
  </w:style>
  <w:style w:type="character" w:styleId="PlaceholderText">
    <w:name w:val="Placeholder Text"/>
    <w:basedOn w:val="DefaultParagraphFont"/>
    <w:uiPriority w:val="99"/>
    <w:semiHidden/>
    <w:rsid w:val="00A952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Parsons, Bryan</cp:lastModifiedBy>
  <cp:revision>2</cp:revision>
  <cp:lastPrinted>2016-02-19T15:31:00Z</cp:lastPrinted>
  <dcterms:created xsi:type="dcterms:W3CDTF">2022-11-16T18:19:00Z</dcterms:created>
  <dcterms:modified xsi:type="dcterms:W3CDTF">2022-11-16T18:19:00Z</dcterms:modified>
</cp:coreProperties>
</file>