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1"/>
        <w:gridCol w:w="983"/>
        <w:gridCol w:w="976"/>
      </w:tblGrid>
      <w:tr w:rsidR="00431229" w:rsidRPr="00431229" w:rsidTr="00F51C17">
        <w:trPr>
          <w:tblCellSpacing w:w="15" w:type="dxa"/>
        </w:trPr>
        <w:tc>
          <w:tcPr>
            <w:tcW w:w="6501" w:type="dxa"/>
            <w:vAlign w:val="center"/>
          </w:tcPr>
          <w:p w:rsidR="00431229" w:rsidRPr="00431229" w:rsidRDefault="00431229" w:rsidP="00431229">
            <w:pPr>
              <w:spacing w:after="0" w:line="240" w:lineRule="auto"/>
              <w:rPr>
                <w:rFonts w:ascii="Times New Roman" w:eastAsia="Times New Roman" w:hAnsi="Times New Roman" w:cs="Times New Roman"/>
                <w:b/>
                <w:bCs/>
                <w:sz w:val="32"/>
                <w:szCs w:val="32"/>
                <w:lang w:eastAsia="fr-FR"/>
              </w:rPr>
            </w:pPr>
            <w:r w:rsidRPr="00431229">
              <w:rPr>
                <w:rFonts w:ascii="Times New Roman" w:eastAsia="Times New Roman" w:hAnsi="Times New Roman" w:cs="Times New Roman"/>
                <w:b/>
                <w:bCs/>
                <w:sz w:val="32"/>
                <w:szCs w:val="32"/>
                <w:lang w:eastAsia="fr-FR"/>
              </w:rPr>
              <w:t>Biochemistry Bachelor of Science Checklist</w:t>
            </w:r>
          </w:p>
        </w:tc>
        <w:tc>
          <w:tcPr>
            <w:tcW w:w="961" w:type="dxa"/>
            <w:vAlign w:val="center"/>
          </w:tcPr>
          <w:p w:rsidR="00431229" w:rsidRPr="00431229" w:rsidRDefault="00431229" w:rsidP="00431229">
            <w:pPr>
              <w:spacing w:after="0" w:line="240" w:lineRule="auto"/>
              <w:rPr>
                <w:rFonts w:ascii="Times New Roman" w:eastAsia="Times New Roman" w:hAnsi="Times New Roman" w:cs="Times New Roman"/>
                <w:b/>
                <w:sz w:val="24"/>
                <w:szCs w:val="24"/>
                <w:lang w:eastAsia="fr-FR"/>
              </w:rPr>
            </w:pPr>
            <w:r w:rsidRPr="00431229">
              <w:rPr>
                <w:rFonts w:ascii="Times New Roman" w:eastAsia="Times New Roman" w:hAnsi="Times New Roman" w:cs="Times New Roman"/>
                <w:b/>
                <w:sz w:val="24"/>
                <w:szCs w:val="24"/>
                <w:lang w:eastAsia="fr-FR"/>
              </w:rPr>
              <w:t>Done</w:t>
            </w:r>
          </w:p>
        </w:tc>
        <w:tc>
          <w:tcPr>
            <w:tcW w:w="938" w:type="dxa"/>
            <w:vAlign w:val="center"/>
          </w:tcPr>
          <w:p w:rsidR="00431229" w:rsidRPr="00431229" w:rsidRDefault="00431229" w:rsidP="00431229">
            <w:pPr>
              <w:spacing w:after="0" w:line="240" w:lineRule="auto"/>
              <w:rPr>
                <w:rFonts w:ascii="Times New Roman" w:eastAsia="Times New Roman" w:hAnsi="Times New Roman" w:cs="Times New Roman"/>
                <w:b/>
                <w:sz w:val="24"/>
                <w:szCs w:val="24"/>
                <w:lang w:eastAsia="fr-FR"/>
              </w:rPr>
            </w:pPr>
            <w:r w:rsidRPr="00431229">
              <w:rPr>
                <w:rFonts w:ascii="Times New Roman" w:eastAsia="Times New Roman" w:hAnsi="Times New Roman" w:cs="Times New Roman"/>
                <w:b/>
                <w:sz w:val="24"/>
                <w:szCs w:val="24"/>
                <w:lang w:eastAsia="fr-FR"/>
              </w:rPr>
              <w:t>Need</w:t>
            </w:r>
          </w:p>
        </w:tc>
      </w:tr>
      <w:tr w:rsidR="00F51C17" w:rsidRPr="00431229" w:rsidTr="00F51C17">
        <w:trPr>
          <w:tblCellSpacing w:w="15" w:type="dxa"/>
        </w:trPr>
        <w:tc>
          <w:tcPr>
            <w:tcW w:w="8460" w:type="dxa"/>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Suggested First Year Courses:</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111</w:t>
            </w:r>
            <w:r w:rsidR="00BE314F">
              <w:rPr>
                <w:rFonts w:ascii="Times New Roman" w:eastAsia="Times New Roman" w:hAnsi="Times New Roman" w:cs="Times New Roman"/>
                <w:sz w:val="24"/>
                <w:szCs w:val="24"/>
                <w:lang w:val="fr-FR" w:eastAsia="fr-FR"/>
              </w:rPr>
              <w:t>/117</w:t>
            </w:r>
            <w:r w:rsidRPr="00431229">
              <w:rPr>
                <w:rFonts w:ascii="Times New Roman" w:eastAsia="Times New Roman" w:hAnsi="Times New Roman" w:cs="Times New Roman"/>
                <w:sz w:val="24"/>
                <w:szCs w:val="24"/>
                <w:lang w:val="fr-FR" w:eastAsia="fr-FR"/>
              </w:rPr>
              <w:t xml:space="preserve"> GENERAL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MATH 118/119 or 121 CALCULUS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112</w:t>
            </w:r>
            <w:r w:rsidR="00BE314F">
              <w:rPr>
                <w:rFonts w:ascii="Times New Roman" w:eastAsia="Times New Roman" w:hAnsi="Times New Roman" w:cs="Times New Roman"/>
                <w:sz w:val="24"/>
                <w:szCs w:val="24"/>
                <w:lang w:val="fr-FR" w:eastAsia="fr-FR"/>
              </w:rPr>
              <w:t>/118</w:t>
            </w:r>
            <w:r w:rsidRPr="00431229">
              <w:rPr>
                <w:rFonts w:ascii="Times New Roman" w:eastAsia="Times New Roman" w:hAnsi="Times New Roman" w:cs="Times New Roman"/>
                <w:sz w:val="24"/>
                <w:szCs w:val="24"/>
                <w:lang w:val="fr-FR" w:eastAsia="fr-FR"/>
              </w:rPr>
              <w:t xml:space="preserve"> GENERAL II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MATH 122 CALCULUS II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BIOL 190 PRINCIPLES OF BIOLOGY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F51C17" w:rsidRPr="00431229" w:rsidTr="00B336DF">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Suggested Second Year Courses:</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221 ORGANIC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222 ORGANIC II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BE314F" w:rsidRDefault="00431229" w:rsidP="00431229">
            <w:pPr>
              <w:spacing w:after="0" w:line="240" w:lineRule="auto"/>
              <w:rPr>
                <w:rFonts w:ascii="Times New Roman" w:eastAsia="Times New Roman" w:hAnsi="Times New Roman" w:cs="Times New Roman"/>
                <w:sz w:val="24"/>
                <w:szCs w:val="24"/>
                <w:lang w:val="fr-FR" w:eastAsia="fr-FR"/>
              </w:rPr>
            </w:pPr>
            <w:r w:rsidRPr="00BE314F">
              <w:rPr>
                <w:rFonts w:ascii="Times New Roman" w:eastAsia="Times New Roman" w:hAnsi="Times New Roman" w:cs="Times New Roman"/>
                <w:sz w:val="24"/>
                <w:szCs w:val="24"/>
                <w:lang w:val="fr-FR" w:eastAsia="fr-FR"/>
              </w:rPr>
              <w:t>BIOL 210 CELL BIOLOGY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BE314F" w:rsidRDefault="00BE314F" w:rsidP="00BE314F">
            <w:pPr>
              <w:spacing w:after="0" w:line="240" w:lineRule="auto"/>
              <w:rPr>
                <w:rFonts w:ascii="Times New Roman" w:eastAsia="Times New Roman" w:hAnsi="Times New Roman" w:cs="Times New Roman"/>
                <w:sz w:val="24"/>
                <w:szCs w:val="24"/>
                <w:lang w:val="fr-FR" w:eastAsia="fr-FR"/>
              </w:rPr>
            </w:pPr>
            <w:r w:rsidRPr="00BE314F">
              <w:rPr>
                <w:rFonts w:ascii="Times New Roman" w:hAnsi="Times New Roman" w:cs="Times New Roman"/>
                <w:sz w:val="24"/>
                <w:szCs w:val="24"/>
              </w:rPr>
              <w:t>CHEM 255: Q</w:t>
            </w:r>
            <w:r w:rsidRPr="00BE314F">
              <w:rPr>
                <w:rFonts w:ascii="Times New Roman" w:hAnsi="Times New Roman" w:cs="Times New Roman"/>
                <w:sz w:val="24"/>
                <w:szCs w:val="24"/>
              </w:rPr>
              <w:t>UANTITATIVE</w:t>
            </w:r>
            <w:r w:rsidRPr="00BE314F">
              <w:rPr>
                <w:rFonts w:ascii="Times New Roman" w:hAnsi="Times New Roman" w:cs="Times New Roman"/>
                <w:sz w:val="24"/>
                <w:szCs w:val="24"/>
              </w:rPr>
              <w:t xml:space="preserve"> C</w:t>
            </w:r>
            <w:r w:rsidRPr="00BE314F">
              <w:rPr>
                <w:rFonts w:ascii="Times New Roman" w:hAnsi="Times New Roman" w:cs="Times New Roman"/>
                <w:sz w:val="24"/>
                <w:szCs w:val="24"/>
              </w:rPr>
              <w:t>HEM</w:t>
            </w:r>
            <w:r w:rsidRPr="00BE314F">
              <w:rPr>
                <w:rFonts w:ascii="Times New Roman" w:hAnsi="Times New Roman" w:cs="Times New Roman"/>
                <w:sz w:val="24"/>
                <w:szCs w:val="24"/>
              </w:rPr>
              <w:t xml:space="preserve"> A</w:t>
            </w:r>
            <w:r w:rsidRPr="00BE314F">
              <w:rPr>
                <w:rFonts w:ascii="Times New Roman" w:hAnsi="Times New Roman" w:cs="Times New Roman"/>
                <w:sz w:val="24"/>
                <w:szCs w:val="24"/>
              </w:rPr>
              <w:t>NALYSIS</w:t>
            </w:r>
            <w:r w:rsidRPr="00BE314F">
              <w:rPr>
                <w:rFonts w:ascii="Times New Roman" w:hAnsi="Times New Roman" w:cs="Times New Roman"/>
                <w:sz w:val="24"/>
                <w:szCs w:val="24"/>
              </w:rPr>
              <w:t xml:space="preserve"> (1/2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BE314F" w:rsidRDefault="00431229" w:rsidP="00431229">
            <w:pPr>
              <w:spacing w:after="0" w:line="240" w:lineRule="auto"/>
              <w:rPr>
                <w:rFonts w:ascii="Times New Roman" w:eastAsia="Times New Roman" w:hAnsi="Times New Roman" w:cs="Times New Roman"/>
                <w:sz w:val="24"/>
                <w:szCs w:val="24"/>
                <w:lang w:eastAsia="fr-FR"/>
              </w:rPr>
            </w:pPr>
            <w:r w:rsidRPr="00BE314F">
              <w:rPr>
                <w:rFonts w:ascii="Times New Roman" w:eastAsia="Times New Roman" w:hAnsi="Times New Roman" w:cs="Times New Roman"/>
                <w:b/>
                <w:bCs/>
                <w:i/>
                <w:iCs/>
                <w:sz w:val="24"/>
                <w:szCs w:val="24"/>
                <w:lang w:eastAsia="fr-FR"/>
              </w:rPr>
              <w:t>Required before taking Physical Chemistry (CHEM 331):</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0"/>
                <w:szCs w:val="20"/>
                <w:lang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b/>
                <w:bCs/>
                <w:sz w:val="24"/>
                <w:szCs w:val="24"/>
                <w:lang w:eastAsia="fr-FR"/>
              </w:rPr>
              <w:t>One year of Calculus (MATH 118/119 or 121 and 122), as shown above</w:t>
            </w:r>
            <w:r w:rsidR="00E638F8">
              <w:rPr>
                <w:rFonts w:ascii="Times New Roman" w:eastAsia="Times New Roman" w:hAnsi="Times New Roman" w:cs="Times New Roman"/>
                <w:b/>
                <w:bCs/>
                <w:sz w:val="24"/>
                <w:szCs w:val="24"/>
                <w:lang w:eastAsia="fr-FR"/>
              </w:rPr>
              <w:t xml:space="preserve"> AND</w:t>
            </w:r>
            <w:r w:rsidRPr="00431229">
              <w:rPr>
                <w:rFonts w:ascii="Times New Roman" w:eastAsia="Times New Roman" w:hAnsi="Times New Roman" w:cs="Times New Roman"/>
                <w:b/>
                <w:bCs/>
                <w:sz w:val="24"/>
                <w:szCs w:val="24"/>
                <w:lang w:eastAsia="fr-FR"/>
              </w:rPr>
              <w: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0"/>
                <w:szCs w:val="20"/>
                <w:lang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b/>
                <w:bCs/>
                <w:sz w:val="24"/>
                <w:szCs w:val="24"/>
                <w:lang w:val="fr-FR" w:eastAsia="fr-FR"/>
              </w:rPr>
              <w:t>One year of Physics:</w:t>
            </w:r>
            <w:bookmarkStart w:id="0" w:name="_GoBack"/>
            <w:bookmarkEnd w:id="0"/>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0"/>
                <w:szCs w:val="20"/>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Either PHYS 201 GENERAL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F51C17" w:rsidRPr="00431229" w:rsidTr="00723070">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AND</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PHYS 202 GENERAL II (sequence starts in spring and is calculus based)</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r>
      <w:tr w:rsidR="00F51C17" w:rsidRPr="00431229" w:rsidTr="00DD79B7">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OR</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PHYS 103 FUNDAMENTALS OF PHYSICS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r>
      <w:tr w:rsidR="00F51C17" w:rsidRPr="00431229" w:rsidTr="00737B4C">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AND</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PHYS 104 FUNDAMENTALS OF PHYSICS II (sequence starts in fall and is algebra based)</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r>
      <w:tr w:rsidR="00F51C17" w:rsidRPr="00431229" w:rsidTr="00F016FF">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Additional Required Courses:</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331 PHYSICAL CHEMISTRY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341 BIOCHEMISTRY 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342 BIOCHEMISTRY II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BIOL 315 GENETICS</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Either BIOL 380 ADVANCED GENETICS or BIOL 400 MOLECULAR BIOLOGY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before="100" w:beforeAutospacing="1" w:after="100" w:afterAutospacing="1"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One of these two options:</w:t>
            </w:r>
          </w:p>
          <w:p w:rsidR="00431229" w:rsidRPr="00431229" w:rsidRDefault="00431229" w:rsidP="00431229">
            <w:pPr>
              <w:spacing w:before="100" w:beforeAutospacing="1" w:after="100" w:afterAutospacing="1"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a) One unit of research in BIOL or CHEM culminating in a formal paper and oral defense</w:t>
            </w:r>
          </w:p>
          <w:p w:rsidR="00431229" w:rsidRPr="00431229" w:rsidRDefault="00431229" w:rsidP="00431229">
            <w:pPr>
              <w:spacing w:before="100" w:beforeAutospacing="1" w:after="100" w:afterAutospacing="1"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lastRenderedPageBreak/>
              <w:t>b) One additional unit of CHEM chosen from courses numbered 250 or higher</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0"/>
                <w:szCs w:val="20"/>
                <w:lang w:eastAsia="fr-FR"/>
              </w:rPr>
            </w:pPr>
          </w:p>
        </w:tc>
      </w:tr>
      <w:tr w:rsidR="00F51C17" w:rsidRPr="00431229" w:rsidTr="00C168DC">
        <w:trPr>
          <w:tblCellSpacing w:w="15" w:type="dxa"/>
        </w:trPr>
        <w:tc>
          <w:tcPr>
            <w:tcW w:w="0" w:type="auto"/>
            <w:gridSpan w:val="3"/>
            <w:vAlign w:val="center"/>
            <w:hideMark/>
          </w:tcPr>
          <w:p w:rsidR="00F51C17" w:rsidRPr="00431229" w:rsidRDefault="00F51C17" w:rsidP="00431229">
            <w:pPr>
              <w:spacing w:after="0" w:line="240" w:lineRule="auto"/>
              <w:rPr>
                <w:rFonts w:ascii="Times New Roman" w:eastAsia="Times New Roman" w:hAnsi="Times New Roman" w:cs="Times New Roman"/>
                <w:sz w:val="20"/>
                <w:szCs w:val="20"/>
                <w:lang w:val="fr-FR" w:eastAsia="fr-FR"/>
              </w:rPr>
            </w:pPr>
            <w:r w:rsidRPr="00431229">
              <w:rPr>
                <w:rFonts w:ascii="Times New Roman" w:eastAsia="Times New Roman" w:hAnsi="Times New Roman" w:cs="Times New Roman"/>
                <w:b/>
                <w:bCs/>
                <w:sz w:val="24"/>
                <w:szCs w:val="24"/>
                <w:lang w:val="fr-FR" w:eastAsia="fr-FR"/>
              </w:rPr>
              <w:t>CHEMISTRY ELECTIVE COURSES:</w:t>
            </w: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260 DESCRIPTIVE INORGANIC CHEMISTRY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270 ENVIRONMENTAL CHEMISTRY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299 SPECIAL TOPICS</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332 PHYSICAL CHEMISTRY II</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C827BD" w:rsidRPr="00431229" w:rsidTr="00431229">
        <w:trPr>
          <w:tblCellSpacing w:w="15" w:type="dxa"/>
        </w:trPr>
        <w:tc>
          <w:tcPr>
            <w:tcW w:w="0" w:type="auto"/>
            <w:vAlign w:val="center"/>
          </w:tcPr>
          <w:p w:rsidR="00C827BD" w:rsidRPr="00C827BD" w:rsidRDefault="00C827BD" w:rsidP="00431229">
            <w:pPr>
              <w:spacing w:after="0" w:line="240" w:lineRule="auto"/>
              <w:rPr>
                <w:rFonts w:ascii="Times New Roman" w:eastAsia="Times New Roman" w:hAnsi="Times New Roman" w:cs="Times New Roman"/>
                <w:i/>
                <w:sz w:val="24"/>
                <w:szCs w:val="24"/>
                <w:lang w:val="fr-FR" w:eastAsia="fr-FR"/>
              </w:rPr>
            </w:pPr>
            <w:r>
              <w:rPr>
                <w:rFonts w:ascii="Times New Roman" w:eastAsia="Times New Roman" w:hAnsi="Times New Roman" w:cs="Times New Roman"/>
                <w:sz w:val="24"/>
                <w:szCs w:val="24"/>
                <w:lang w:val="fr-FR" w:eastAsia="fr-FR"/>
              </w:rPr>
              <w:t>CHEM 340 PHARMACEUTICAL CHEMISTRY</w:t>
            </w:r>
          </w:p>
        </w:tc>
        <w:tc>
          <w:tcPr>
            <w:tcW w:w="0" w:type="auto"/>
            <w:vAlign w:val="center"/>
          </w:tcPr>
          <w:p w:rsidR="00C827BD" w:rsidRPr="00431229" w:rsidRDefault="00C827BD"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C827BD" w:rsidRPr="00431229" w:rsidRDefault="00C827BD"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350 INSTRUMENTAL ANALYSIS</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CHEM 405 INDEPENDENT STUDY AND RESEARCH (1/2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406 INDEPENDENT STUDY (1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407 INDEPENDENT STUDY (1/2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420 ADVANCED ORGANIC CHEMISTRY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460 ADVANCED INORGANIC CHEMISTRY</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495 HONORS PROJECT (1/2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496 HONORS PROJECT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497 HONORS PROJECT (1/2 unit)</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r w:rsidRPr="00431229">
              <w:rPr>
                <w:rFonts w:ascii="Times New Roman" w:eastAsia="Times New Roman" w:hAnsi="Times New Roman" w:cs="Times New Roman"/>
                <w:sz w:val="24"/>
                <w:szCs w:val="24"/>
                <w:lang w:val="fr-FR" w:eastAsia="fr-FR"/>
              </w:rPr>
              <w:t>CHEM 499 SPECIAL TOPICS</w:t>
            </w: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c>
          <w:tcPr>
            <w:tcW w:w="0" w:type="auto"/>
            <w:vAlign w:val="center"/>
          </w:tcPr>
          <w:p w:rsidR="00431229" w:rsidRPr="00431229" w:rsidRDefault="00431229" w:rsidP="00431229">
            <w:pPr>
              <w:spacing w:after="0" w:line="240" w:lineRule="auto"/>
              <w:rPr>
                <w:rFonts w:ascii="Times New Roman" w:eastAsia="Times New Roman" w:hAnsi="Times New Roman" w:cs="Times New Roman"/>
                <w:sz w:val="24"/>
                <w:szCs w:val="24"/>
                <w:lang w:val="fr-FR" w:eastAsia="fr-FR"/>
              </w:rPr>
            </w:pPr>
          </w:p>
        </w:tc>
      </w:tr>
      <w:tr w:rsidR="00431229" w:rsidRPr="00431229" w:rsidTr="00431229">
        <w:trPr>
          <w:tblCellSpacing w:w="15" w:type="dxa"/>
        </w:trPr>
        <w:tc>
          <w:tcPr>
            <w:tcW w:w="0" w:type="auto"/>
            <w:gridSpan w:val="3"/>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All biochemistry majors are strongly encouraged to do research, either during the academic year or during the summer. Stipends may be available to support summer research.</w:t>
            </w:r>
          </w:p>
        </w:tc>
      </w:tr>
      <w:tr w:rsidR="00431229" w:rsidRPr="00431229" w:rsidTr="00431229">
        <w:trPr>
          <w:tblCellSpacing w:w="15" w:type="dxa"/>
        </w:trPr>
        <w:tc>
          <w:tcPr>
            <w:tcW w:w="0" w:type="auto"/>
            <w:gridSpan w:val="3"/>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BIOL 380 and BIOL 400, as well as CHEM 260, 270, 420, and 460 are offered on an alternating year schedule. Students should work with their advisors in scheduling these courses as well as physics.</w:t>
            </w:r>
          </w:p>
        </w:tc>
      </w:tr>
      <w:tr w:rsidR="00431229" w:rsidRPr="00431229" w:rsidTr="00431229">
        <w:trPr>
          <w:tblCellSpacing w:w="15" w:type="dxa"/>
        </w:trPr>
        <w:tc>
          <w:tcPr>
            <w:tcW w:w="0" w:type="auto"/>
            <w:gridSpan w:val="3"/>
            <w:vAlign w:val="center"/>
            <w:hideMark/>
          </w:tcPr>
          <w:p w:rsidR="00431229" w:rsidRPr="00431229" w:rsidRDefault="00431229" w:rsidP="00431229">
            <w:pPr>
              <w:spacing w:after="0" w:line="240" w:lineRule="auto"/>
              <w:rPr>
                <w:rFonts w:ascii="Times New Roman" w:eastAsia="Times New Roman" w:hAnsi="Times New Roman" w:cs="Times New Roman"/>
                <w:sz w:val="24"/>
                <w:szCs w:val="24"/>
                <w:lang w:eastAsia="fr-FR"/>
              </w:rPr>
            </w:pPr>
            <w:r w:rsidRPr="00431229">
              <w:rPr>
                <w:rFonts w:ascii="Times New Roman" w:eastAsia="Times New Roman" w:hAnsi="Times New Roman" w:cs="Times New Roman"/>
                <w:sz w:val="24"/>
                <w:szCs w:val="24"/>
                <w:lang w:eastAsia="fr-FR"/>
              </w:rPr>
              <w:t xml:space="preserve">Students planning graduate work may wish to strengthen their program of study by including a second semester of physical chemistry (CHEM 332), a semester of analytical chemistry (CHEM 350), and additional courses in cell or molecular biology. </w:t>
            </w:r>
          </w:p>
        </w:tc>
      </w:tr>
    </w:tbl>
    <w:p w:rsidR="00270E10" w:rsidRDefault="00270E10"/>
    <w:sectPr w:rsidR="00270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6E" w:rsidRDefault="000B6C6E" w:rsidP="004E7529">
      <w:pPr>
        <w:spacing w:after="0" w:line="240" w:lineRule="auto"/>
      </w:pPr>
      <w:r>
        <w:separator/>
      </w:r>
    </w:p>
  </w:endnote>
  <w:endnote w:type="continuationSeparator" w:id="0">
    <w:p w:rsidR="000B6C6E" w:rsidRDefault="000B6C6E" w:rsidP="004E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6E" w:rsidRDefault="000B6C6E" w:rsidP="004E7529">
      <w:pPr>
        <w:spacing w:after="0" w:line="240" w:lineRule="auto"/>
      </w:pPr>
      <w:r>
        <w:separator/>
      </w:r>
    </w:p>
  </w:footnote>
  <w:footnote w:type="continuationSeparator" w:id="0">
    <w:p w:rsidR="000B6C6E" w:rsidRDefault="000B6C6E" w:rsidP="004E7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9F"/>
    <w:rsid w:val="000B6C6E"/>
    <w:rsid w:val="002126A0"/>
    <w:rsid w:val="00270E10"/>
    <w:rsid w:val="002C04B7"/>
    <w:rsid w:val="00431229"/>
    <w:rsid w:val="004E7529"/>
    <w:rsid w:val="006F4149"/>
    <w:rsid w:val="00B32D9F"/>
    <w:rsid w:val="00B83D1F"/>
    <w:rsid w:val="00BE314F"/>
    <w:rsid w:val="00C827BD"/>
    <w:rsid w:val="00E638F8"/>
    <w:rsid w:val="00F5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065"/>
  <w15:chartTrackingRefBased/>
  <w15:docId w15:val="{F5850676-0EC9-4C02-9585-47936D3D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D9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B32D9F"/>
    <w:rPr>
      <w:b/>
      <w:bCs/>
    </w:rPr>
  </w:style>
  <w:style w:type="paragraph" w:styleId="BalloonText">
    <w:name w:val="Balloon Text"/>
    <w:basedOn w:val="Normal"/>
    <w:link w:val="BalloonTextChar"/>
    <w:uiPriority w:val="99"/>
    <w:semiHidden/>
    <w:unhideWhenUsed/>
    <w:rsid w:val="00B3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9F"/>
    <w:rPr>
      <w:rFonts w:ascii="Segoe UI" w:hAnsi="Segoe UI" w:cs="Segoe UI"/>
      <w:sz w:val="18"/>
      <w:szCs w:val="18"/>
    </w:rPr>
  </w:style>
  <w:style w:type="table" w:styleId="TableGrid">
    <w:name w:val="Table Grid"/>
    <w:basedOn w:val="TableNormal"/>
    <w:uiPriority w:val="39"/>
    <w:rsid w:val="00B8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29"/>
  </w:style>
  <w:style w:type="paragraph" w:styleId="Footer">
    <w:name w:val="footer"/>
    <w:basedOn w:val="Normal"/>
    <w:link w:val="FooterChar"/>
    <w:uiPriority w:val="99"/>
    <w:unhideWhenUsed/>
    <w:rsid w:val="004E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7537">
      <w:bodyDiv w:val="1"/>
      <w:marLeft w:val="0"/>
      <w:marRight w:val="0"/>
      <w:marTop w:val="0"/>
      <w:marBottom w:val="0"/>
      <w:divBdr>
        <w:top w:val="none" w:sz="0" w:space="0" w:color="auto"/>
        <w:left w:val="none" w:sz="0" w:space="0" w:color="auto"/>
        <w:bottom w:val="none" w:sz="0" w:space="0" w:color="auto"/>
        <w:right w:val="none" w:sz="0" w:space="0" w:color="auto"/>
      </w:divBdr>
    </w:div>
    <w:div w:id="1297876889">
      <w:bodyDiv w:val="1"/>
      <w:marLeft w:val="0"/>
      <w:marRight w:val="0"/>
      <w:marTop w:val="0"/>
      <w:marBottom w:val="0"/>
      <w:divBdr>
        <w:top w:val="none" w:sz="0" w:space="0" w:color="auto"/>
        <w:left w:val="none" w:sz="0" w:space="0" w:color="auto"/>
        <w:bottom w:val="none" w:sz="0" w:space="0" w:color="auto"/>
        <w:right w:val="none" w:sz="0" w:space="0" w:color="auto"/>
      </w:divBdr>
    </w:div>
    <w:div w:id="1554078101">
      <w:bodyDiv w:val="1"/>
      <w:marLeft w:val="0"/>
      <w:marRight w:val="0"/>
      <w:marTop w:val="0"/>
      <w:marBottom w:val="0"/>
      <w:divBdr>
        <w:top w:val="none" w:sz="0" w:space="0" w:color="auto"/>
        <w:left w:val="none" w:sz="0" w:space="0" w:color="auto"/>
        <w:bottom w:val="none" w:sz="0" w:space="0" w:color="auto"/>
        <w:right w:val="none" w:sz="0" w:space="0" w:color="auto"/>
      </w:divBdr>
    </w:div>
    <w:div w:id="1648777666">
      <w:bodyDiv w:val="1"/>
      <w:marLeft w:val="0"/>
      <w:marRight w:val="0"/>
      <w:marTop w:val="0"/>
      <w:marBottom w:val="0"/>
      <w:divBdr>
        <w:top w:val="none" w:sz="0" w:space="0" w:color="auto"/>
        <w:left w:val="none" w:sz="0" w:space="0" w:color="auto"/>
        <w:bottom w:val="none" w:sz="0" w:space="0" w:color="auto"/>
        <w:right w:val="none" w:sz="0" w:space="0" w:color="auto"/>
      </w:divBdr>
    </w:div>
    <w:div w:id="16993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Printern,</dc:creator>
  <cp:keywords/>
  <dc:description/>
  <cp:lastModifiedBy>Grant, Richard</cp:lastModifiedBy>
  <cp:revision>2</cp:revision>
  <cp:lastPrinted>2015-08-25T19:04:00Z</cp:lastPrinted>
  <dcterms:created xsi:type="dcterms:W3CDTF">2018-03-14T18:00:00Z</dcterms:created>
  <dcterms:modified xsi:type="dcterms:W3CDTF">2018-03-14T18:00:00Z</dcterms:modified>
</cp:coreProperties>
</file>