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6" w:rsidRDefault="005E77FE">
      <w:bookmarkStart w:id="0" w:name="_GoBack"/>
      <w:bookmarkEnd w:id="0"/>
      <w:r>
        <w:t>Questions to Ask During a Graduate Admissions Interview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What characteristics distinguish this program from others?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Where are recent alumni employed? What do most students do after graduation?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What types of financial aid are offered? What criteria are used for choosing recipients?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Are there any scholarships or fellowships available? How do I apply?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Are there teaching opportunities, such as teaching assistantships and adjunct positions, for current students?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Do most students publish an article or present a paper before graduation?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What planned practical experiences are included in the program (i.e. internships)? Ask for examples of internship placements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What is the relative importance of admission test scores, undergraduate grades, recommendations, statements on applications, experience, and other requirements?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Does the department prefer applicants immediately out of undergraduate programs or are applicants with work experience preferred?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If experience is preferred, what kind of experience is the department looking for?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How do graduate students obtain research experience? Are they assigned to labs or do they choose labs on their own?</w:t>
      </w:r>
    </w:p>
    <w:p w:rsidR="005E77FE" w:rsidRDefault="005E77FE" w:rsidP="005E77FE">
      <w:pPr>
        <w:pStyle w:val="ListParagraph"/>
        <w:numPr>
          <w:ilvl w:val="0"/>
          <w:numId w:val="1"/>
        </w:numPr>
      </w:pPr>
      <w:r>
        <w:t>How are mentors assigned to students?</w:t>
      </w:r>
    </w:p>
    <w:p w:rsidR="00F53E56" w:rsidRPr="00F53E56" w:rsidRDefault="00F53E56" w:rsidP="00F53E56">
      <w:r w:rsidRPr="00F53E56">
        <w:t xml:space="preserve">Kuther, T. L., &amp; Morgan, M. D., (2012). </w:t>
      </w:r>
      <w:r w:rsidRPr="00F53E56">
        <w:rPr>
          <w:i/>
        </w:rPr>
        <w:t xml:space="preserve">Careers in psychology: Opportunities in a changing world. </w:t>
      </w:r>
      <w:r w:rsidRPr="00F53E56">
        <w:t>(4</w:t>
      </w:r>
      <w:r w:rsidRPr="00F53E56">
        <w:rPr>
          <w:vertAlign w:val="superscript"/>
        </w:rPr>
        <w:t>th</w:t>
      </w:r>
      <w:r w:rsidRPr="00F53E56">
        <w:t xml:space="preserve"> ed). Belmont, California: Wadsworth. </w:t>
      </w:r>
    </w:p>
    <w:p w:rsidR="00F53E56" w:rsidRDefault="00F53E56" w:rsidP="00F53E56"/>
    <w:sectPr w:rsidR="00F5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6DB6"/>
    <w:multiLevelType w:val="hybridMultilevel"/>
    <w:tmpl w:val="432A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FE"/>
    <w:rsid w:val="00160FD7"/>
    <w:rsid w:val="005E77FE"/>
    <w:rsid w:val="00726FD0"/>
    <w:rsid w:val="00C11F2A"/>
    <w:rsid w:val="00F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Chris Buchholz</cp:lastModifiedBy>
  <cp:revision>2</cp:revision>
  <cp:lastPrinted>2013-08-22T14:44:00Z</cp:lastPrinted>
  <dcterms:created xsi:type="dcterms:W3CDTF">2013-08-22T14:45:00Z</dcterms:created>
  <dcterms:modified xsi:type="dcterms:W3CDTF">2013-08-22T14:45:00Z</dcterms:modified>
</cp:coreProperties>
</file>