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Y="3511"/>
        <w:tblW w:w="7123" w:type="dxa"/>
        <w:tblLook w:val="04A0" w:firstRow="1" w:lastRow="0" w:firstColumn="1" w:lastColumn="0" w:noHBand="0" w:noVBand="1"/>
      </w:tblPr>
      <w:tblGrid>
        <w:gridCol w:w="4908"/>
        <w:gridCol w:w="1107"/>
        <w:gridCol w:w="1108"/>
      </w:tblGrid>
      <w:tr w:rsidR="00DB576B" w:rsidRPr="00DB576B" w14:paraId="533891B8" w14:textId="77777777" w:rsidTr="00DB576B">
        <w:trPr>
          <w:trHeight w:val="385"/>
        </w:trPr>
        <w:tc>
          <w:tcPr>
            <w:tcW w:w="4908" w:type="dxa"/>
            <w:shd w:val="clear" w:color="auto" w:fill="BDD6EE" w:themeFill="accent5" w:themeFillTint="66"/>
            <w:vAlign w:val="center"/>
          </w:tcPr>
          <w:p w14:paraId="1B504F61" w14:textId="77777777" w:rsidR="00DB576B" w:rsidRPr="00DB576B" w:rsidRDefault="00DB576B" w:rsidP="00DB576B">
            <w:pPr>
              <w:rPr>
                <w:b/>
                <w:bCs/>
                <w:sz w:val="24"/>
                <w:szCs w:val="24"/>
              </w:rPr>
            </w:pPr>
            <w:r w:rsidRPr="00DB576B">
              <w:rPr>
                <w:b/>
                <w:bCs/>
                <w:sz w:val="24"/>
                <w:szCs w:val="24"/>
              </w:rPr>
              <w:t xml:space="preserve">Sociology </w:t>
            </w:r>
            <w:r w:rsidRPr="00DB576B">
              <w:rPr>
                <w:i/>
                <w:iCs/>
                <w:sz w:val="24"/>
                <w:szCs w:val="24"/>
              </w:rPr>
              <w:t>(select 1 course)</w:t>
            </w:r>
          </w:p>
        </w:tc>
        <w:tc>
          <w:tcPr>
            <w:tcW w:w="1107" w:type="dxa"/>
            <w:shd w:val="clear" w:color="auto" w:fill="C5E0B3" w:themeFill="accent6" w:themeFillTint="66"/>
            <w:vAlign w:val="center"/>
          </w:tcPr>
          <w:p w14:paraId="7301FB40" w14:textId="77777777" w:rsidR="00DB576B" w:rsidRPr="00DB576B" w:rsidRDefault="00DB576B" w:rsidP="00DB576B">
            <w:pPr>
              <w:tabs>
                <w:tab w:val="left" w:pos="884"/>
              </w:tabs>
              <w:rPr>
                <w:b/>
                <w:bCs/>
                <w:sz w:val="24"/>
                <w:szCs w:val="24"/>
              </w:rPr>
            </w:pPr>
            <w:r w:rsidRPr="00DB576B">
              <w:rPr>
                <w:b/>
                <w:bCs/>
                <w:sz w:val="24"/>
                <w:szCs w:val="24"/>
              </w:rPr>
              <w:t>Done</w:t>
            </w:r>
          </w:p>
        </w:tc>
        <w:tc>
          <w:tcPr>
            <w:tcW w:w="1108" w:type="dxa"/>
            <w:shd w:val="clear" w:color="auto" w:fill="F1A3A3"/>
            <w:vAlign w:val="center"/>
          </w:tcPr>
          <w:p w14:paraId="2E10BD3D" w14:textId="77777777" w:rsidR="00DB576B" w:rsidRPr="00DB576B" w:rsidRDefault="00DB576B" w:rsidP="00DB576B">
            <w:pPr>
              <w:rPr>
                <w:b/>
                <w:bCs/>
                <w:sz w:val="24"/>
                <w:szCs w:val="24"/>
              </w:rPr>
            </w:pPr>
            <w:r w:rsidRPr="00DB576B">
              <w:rPr>
                <w:b/>
                <w:bCs/>
                <w:sz w:val="24"/>
                <w:szCs w:val="24"/>
              </w:rPr>
              <w:t>Need</w:t>
            </w:r>
          </w:p>
        </w:tc>
      </w:tr>
      <w:tr w:rsidR="00DB576B" w:rsidRPr="00DB576B" w14:paraId="6256B8E7" w14:textId="77777777" w:rsidTr="00DB576B">
        <w:trPr>
          <w:trHeight w:val="385"/>
        </w:trPr>
        <w:tc>
          <w:tcPr>
            <w:tcW w:w="4908" w:type="dxa"/>
            <w:vAlign w:val="center"/>
          </w:tcPr>
          <w:p w14:paraId="3C3B2167" w14:textId="77777777" w:rsidR="00DB576B" w:rsidRPr="00DB576B" w:rsidRDefault="00DB576B" w:rsidP="00DB576B">
            <w:pPr>
              <w:rPr>
                <w:sz w:val="24"/>
                <w:szCs w:val="24"/>
              </w:rPr>
            </w:pPr>
            <w:r w:rsidRPr="00DB576B">
              <w:rPr>
                <w:sz w:val="24"/>
                <w:szCs w:val="24"/>
              </w:rPr>
              <w:t>SOCI 237 Deviant Behavior</w:t>
            </w:r>
          </w:p>
        </w:tc>
        <w:tc>
          <w:tcPr>
            <w:tcW w:w="1107" w:type="dxa"/>
            <w:vAlign w:val="center"/>
          </w:tcPr>
          <w:p w14:paraId="437D32ED" w14:textId="77777777" w:rsidR="00DB576B" w:rsidRPr="00DB576B" w:rsidRDefault="00DB576B" w:rsidP="00DB576B">
            <w:pPr>
              <w:rPr>
                <w:sz w:val="24"/>
                <w:szCs w:val="24"/>
              </w:rPr>
            </w:pPr>
          </w:p>
        </w:tc>
        <w:tc>
          <w:tcPr>
            <w:tcW w:w="1108" w:type="dxa"/>
            <w:vAlign w:val="center"/>
          </w:tcPr>
          <w:p w14:paraId="35178504" w14:textId="77777777" w:rsidR="00DB576B" w:rsidRPr="00DB576B" w:rsidRDefault="00DB576B" w:rsidP="00DB576B">
            <w:pPr>
              <w:rPr>
                <w:sz w:val="24"/>
                <w:szCs w:val="24"/>
              </w:rPr>
            </w:pPr>
          </w:p>
        </w:tc>
      </w:tr>
      <w:tr w:rsidR="00DB576B" w:rsidRPr="00DB576B" w14:paraId="1984DCD8" w14:textId="77777777" w:rsidTr="00DB576B">
        <w:trPr>
          <w:trHeight w:val="385"/>
        </w:trPr>
        <w:tc>
          <w:tcPr>
            <w:tcW w:w="4908" w:type="dxa"/>
            <w:vAlign w:val="center"/>
          </w:tcPr>
          <w:p w14:paraId="34005694" w14:textId="77777777" w:rsidR="00DB576B" w:rsidRPr="00DB576B" w:rsidRDefault="00DB576B" w:rsidP="00DB576B">
            <w:pPr>
              <w:rPr>
                <w:sz w:val="24"/>
                <w:szCs w:val="24"/>
              </w:rPr>
            </w:pPr>
            <w:r w:rsidRPr="00DB576B">
              <w:rPr>
                <w:sz w:val="24"/>
                <w:szCs w:val="24"/>
              </w:rPr>
              <w:t>SOCI 238 Juvenile Delinquency</w:t>
            </w:r>
          </w:p>
        </w:tc>
        <w:tc>
          <w:tcPr>
            <w:tcW w:w="1107" w:type="dxa"/>
            <w:vAlign w:val="center"/>
          </w:tcPr>
          <w:p w14:paraId="0C062B62" w14:textId="77777777" w:rsidR="00DB576B" w:rsidRPr="00DB576B" w:rsidRDefault="00DB576B" w:rsidP="00DB576B">
            <w:pPr>
              <w:rPr>
                <w:sz w:val="24"/>
                <w:szCs w:val="24"/>
              </w:rPr>
            </w:pPr>
          </w:p>
        </w:tc>
        <w:tc>
          <w:tcPr>
            <w:tcW w:w="1108" w:type="dxa"/>
            <w:vAlign w:val="center"/>
          </w:tcPr>
          <w:p w14:paraId="63BB0A3E" w14:textId="77777777" w:rsidR="00DB576B" w:rsidRPr="00DB576B" w:rsidRDefault="00DB576B" w:rsidP="00DB576B">
            <w:pPr>
              <w:rPr>
                <w:sz w:val="24"/>
                <w:szCs w:val="24"/>
              </w:rPr>
            </w:pPr>
          </w:p>
        </w:tc>
      </w:tr>
      <w:tr w:rsidR="00DB576B" w:rsidRPr="00DB576B" w14:paraId="58260E52" w14:textId="77777777" w:rsidTr="00DB576B">
        <w:trPr>
          <w:trHeight w:val="385"/>
        </w:trPr>
        <w:tc>
          <w:tcPr>
            <w:tcW w:w="4908" w:type="dxa"/>
            <w:vAlign w:val="center"/>
          </w:tcPr>
          <w:p w14:paraId="191908A9" w14:textId="77777777" w:rsidR="00DB576B" w:rsidRPr="00DB576B" w:rsidRDefault="00DB576B" w:rsidP="00DB576B">
            <w:pPr>
              <w:rPr>
                <w:sz w:val="24"/>
                <w:szCs w:val="24"/>
              </w:rPr>
            </w:pPr>
            <w:r w:rsidRPr="00DB576B">
              <w:rPr>
                <w:sz w:val="24"/>
                <w:szCs w:val="24"/>
              </w:rPr>
              <w:t>SOCI 334 Criminology*</w:t>
            </w:r>
          </w:p>
        </w:tc>
        <w:tc>
          <w:tcPr>
            <w:tcW w:w="1107" w:type="dxa"/>
            <w:vAlign w:val="center"/>
          </w:tcPr>
          <w:p w14:paraId="706E0C17" w14:textId="77777777" w:rsidR="00DB576B" w:rsidRPr="00DB576B" w:rsidRDefault="00DB576B" w:rsidP="00DB576B">
            <w:pPr>
              <w:rPr>
                <w:sz w:val="24"/>
                <w:szCs w:val="24"/>
              </w:rPr>
            </w:pPr>
          </w:p>
        </w:tc>
        <w:tc>
          <w:tcPr>
            <w:tcW w:w="1108" w:type="dxa"/>
            <w:vAlign w:val="center"/>
          </w:tcPr>
          <w:p w14:paraId="48D2C03F" w14:textId="77777777" w:rsidR="00DB576B" w:rsidRPr="00DB576B" w:rsidRDefault="00DB576B" w:rsidP="00DB576B">
            <w:pPr>
              <w:rPr>
                <w:sz w:val="24"/>
                <w:szCs w:val="24"/>
              </w:rPr>
            </w:pPr>
          </w:p>
        </w:tc>
      </w:tr>
    </w:tbl>
    <w:tbl>
      <w:tblPr>
        <w:tblStyle w:val="TableGrid1"/>
        <w:tblpPr w:leftFromText="180" w:rightFromText="180" w:vertAnchor="text" w:horzAnchor="margin" w:tblpY="5701"/>
        <w:tblW w:w="7123" w:type="dxa"/>
        <w:tblLook w:val="04A0" w:firstRow="1" w:lastRow="0" w:firstColumn="1" w:lastColumn="0" w:noHBand="0" w:noVBand="1"/>
      </w:tblPr>
      <w:tblGrid>
        <w:gridCol w:w="4908"/>
        <w:gridCol w:w="1107"/>
        <w:gridCol w:w="1108"/>
      </w:tblGrid>
      <w:tr w:rsidR="00DB576B" w:rsidRPr="00DB576B" w14:paraId="0D79659A" w14:textId="77777777" w:rsidTr="00DB576B">
        <w:trPr>
          <w:trHeight w:val="385"/>
        </w:trPr>
        <w:tc>
          <w:tcPr>
            <w:tcW w:w="4908" w:type="dxa"/>
            <w:shd w:val="clear" w:color="auto" w:fill="BDD6EE" w:themeFill="accent5" w:themeFillTint="66"/>
            <w:vAlign w:val="center"/>
          </w:tcPr>
          <w:p w14:paraId="2AF35A75" w14:textId="77777777" w:rsidR="00DB576B" w:rsidRPr="00DB576B" w:rsidRDefault="00DB576B" w:rsidP="00DB576B">
            <w:pPr>
              <w:rPr>
                <w:b/>
                <w:bCs/>
                <w:sz w:val="24"/>
                <w:szCs w:val="24"/>
              </w:rPr>
            </w:pPr>
            <w:r w:rsidRPr="00DB576B">
              <w:rPr>
                <w:b/>
                <w:bCs/>
                <w:sz w:val="24"/>
                <w:szCs w:val="24"/>
              </w:rPr>
              <w:t>Criminal Justice</w:t>
            </w:r>
            <w:r w:rsidRPr="00DB576B">
              <w:rPr>
                <w:i/>
                <w:iCs/>
                <w:sz w:val="24"/>
                <w:szCs w:val="24"/>
              </w:rPr>
              <w:t xml:space="preserve"> (select 1 course)</w:t>
            </w:r>
          </w:p>
        </w:tc>
        <w:tc>
          <w:tcPr>
            <w:tcW w:w="1107" w:type="dxa"/>
            <w:shd w:val="clear" w:color="auto" w:fill="C5E0B3" w:themeFill="accent6" w:themeFillTint="66"/>
            <w:vAlign w:val="center"/>
          </w:tcPr>
          <w:p w14:paraId="54E20009" w14:textId="77777777" w:rsidR="00DB576B" w:rsidRPr="00DB576B" w:rsidRDefault="00DB576B" w:rsidP="00DB576B">
            <w:pPr>
              <w:tabs>
                <w:tab w:val="left" w:pos="884"/>
              </w:tabs>
              <w:rPr>
                <w:b/>
                <w:bCs/>
                <w:sz w:val="24"/>
                <w:szCs w:val="24"/>
              </w:rPr>
            </w:pPr>
            <w:r w:rsidRPr="00DB576B">
              <w:rPr>
                <w:b/>
                <w:bCs/>
                <w:sz w:val="24"/>
                <w:szCs w:val="24"/>
              </w:rPr>
              <w:t>Done</w:t>
            </w:r>
          </w:p>
        </w:tc>
        <w:tc>
          <w:tcPr>
            <w:tcW w:w="1108" w:type="dxa"/>
            <w:shd w:val="clear" w:color="auto" w:fill="F1A3A3"/>
            <w:vAlign w:val="center"/>
          </w:tcPr>
          <w:p w14:paraId="7D2848AF" w14:textId="77777777" w:rsidR="00DB576B" w:rsidRPr="00DB576B" w:rsidRDefault="00DB576B" w:rsidP="00DB576B">
            <w:pPr>
              <w:rPr>
                <w:b/>
                <w:bCs/>
                <w:sz w:val="24"/>
                <w:szCs w:val="24"/>
              </w:rPr>
            </w:pPr>
            <w:r w:rsidRPr="00DB576B">
              <w:rPr>
                <w:b/>
                <w:bCs/>
                <w:sz w:val="24"/>
                <w:szCs w:val="24"/>
              </w:rPr>
              <w:t>Need</w:t>
            </w:r>
          </w:p>
        </w:tc>
      </w:tr>
      <w:tr w:rsidR="00DB576B" w:rsidRPr="00DB576B" w14:paraId="13C7BB64" w14:textId="77777777" w:rsidTr="00DB576B">
        <w:trPr>
          <w:trHeight w:val="385"/>
        </w:trPr>
        <w:tc>
          <w:tcPr>
            <w:tcW w:w="4908" w:type="dxa"/>
            <w:vAlign w:val="center"/>
          </w:tcPr>
          <w:p w14:paraId="053B7A86" w14:textId="77777777" w:rsidR="00DB576B" w:rsidRPr="00DB576B" w:rsidRDefault="00DB576B" w:rsidP="00DB576B">
            <w:pPr>
              <w:rPr>
                <w:sz w:val="24"/>
                <w:szCs w:val="24"/>
              </w:rPr>
            </w:pPr>
            <w:r w:rsidRPr="00DB576B">
              <w:rPr>
                <w:sz w:val="24"/>
                <w:szCs w:val="24"/>
              </w:rPr>
              <w:t>CJUS 211 Criminal Justice</w:t>
            </w:r>
          </w:p>
        </w:tc>
        <w:tc>
          <w:tcPr>
            <w:tcW w:w="1107" w:type="dxa"/>
            <w:vAlign w:val="center"/>
          </w:tcPr>
          <w:p w14:paraId="55D81549" w14:textId="77777777" w:rsidR="00DB576B" w:rsidRPr="00DB576B" w:rsidRDefault="00DB576B" w:rsidP="00DB576B">
            <w:pPr>
              <w:rPr>
                <w:sz w:val="24"/>
                <w:szCs w:val="24"/>
              </w:rPr>
            </w:pPr>
          </w:p>
        </w:tc>
        <w:tc>
          <w:tcPr>
            <w:tcW w:w="1108" w:type="dxa"/>
            <w:vAlign w:val="center"/>
          </w:tcPr>
          <w:p w14:paraId="5DB56A9C" w14:textId="77777777" w:rsidR="00DB576B" w:rsidRPr="00DB576B" w:rsidRDefault="00DB576B" w:rsidP="00DB576B">
            <w:pPr>
              <w:rPr>
                <w:sz w:val="24"/>
                <w:szCs w:val="24"/>
              </w:rPr>
            </w:pPr>
          </w:p>
        </w:tc>
      </w:tr>
      <w:tr w:rsidR="00DB576B" w:rsidRPr="00DB576B" w14:paraId="59B70BDA" w14:textId="77777777" w:rsidTr="00DB576B">
        <w:trPr>
          <w:trHeight w:val="385"/>
        </w:trPr>
        <w:tc>
          <w:tcPr>
            <w:tcW w:w="4908" w:type="dxa"/>
            <w:vAlign w:val="center"/>
          </w:tcPr>
          <w:p w14:paraId="706CA133" w14:textId="77777777" w:rsidR="00DB576B" w:rsidRPr="00DB576B" w:rsidRDefault="00DB576B" w:rsidP="00DB576B">
            <w:pPr>
              <w:rPr>
                <w:sz w:val="24"/>
                <w:szCs w:val="24"/>
              </w:rPr>
            </w:pPr>
            <w:r w:rsidRPr="00DB576B">
              <w:rPr>
                <w:sz w:val="24"/>
                <w:szCs w:val="24"/>
              </w:rPr>
              <w:t>CJUS 231 Juvenile Justice</w:t>
            </w:r>
          </w:p>
        </w:tc>
        <w:tc>
          <w:tcPr>
            <w:tcW w:w="1107" w:type="dxa"/>
            <w:vAlign w:val="center"/>
          </w:tcPr>
          <w:p w14:paraId="1271125F" w14:textId="77777777" w:rsidR="00DB576B" w:rsidRPr="00DB576B" w:rsidRDefault="00DB576B" w:rsidP="00DB576B">
            <w:pPr>
              <w:rPr>
                <w:sz w:val="24"/>
                <w:szCs w:val="24"/>
              </w:rPr>
            </w:pPr>
          </w:p>
        </w:tc>
        <w:tc>
          <w:tcPr>
            <w:tcW w:w="1108" w:type="dxa"/>
            <w:vAlign w:val="center"/>
          </w:tcPr>
          <w:p w14:paraId="16DA8F45" w14:textId="77777777" w:rsidR="00DB576B" w:rsidRPr="00DB576B" w:rsidRDefault="00DB576B" w:rsidP="00DB576B">
            <w:pPr>
              <w:rPr>
                <w:sz w:val="24"/>
                <w:szCs w:val="24"/>
              </w:rPr>
            </w:pPr>
          </w:p>
        </w:tc>
      </w:tr>
      <w:tr w:rsidR="00DB576B" w:rsidRPr="00DB576B" w14:paraId="6F9CE9A7" w14:textId="77777777" w:rsidTr="00DB576B">
        <w:trPr>
          <w:trHeight w:val="385"/>
        </w:trPr>
        <w:tc>
          <w:tcPr>
            <w:tcW w:w="4908" w:type="dxa"/>
            <w:vAlign w:val="center"/>
          </w:tcPr>
          <w:p w14:paraId="5E4E9677" w14:textId="77777777" w:rsidR="00DB576B" w:rsidRPr="00DB576B" w:rsidRDefault="00DB576B" w:rsidP="00DB576B">
            <w:pPr>
              <w:rPr>
                <w:sz w:val="24"/>
                <w:szCs w:val="24"/>
              </w:rPr>
            </w:pPr>
            <w:r w:rsidRPr="00DB576B">
              <w:rPr>
                <w:sz w:val="24"/>
                <w:szCs w:val="24"/>
              </w:rPr>
              <w:t>CJUS 325 Comparative Law Enforcement*</w:t>
            </w:r>
          </w:p>
        </w:tc>
        <w:tc>
          <w:tcPr>
            <w:tcW w:w="1107" w:type="dxa"/>
            <w:vAlign w:val="center"/>
          </w:tcPr>
          <w:p w14:paraId="07EF3F22" w14:textId="77777777" w:rsidR="00DB576B" w:rsidRPr="00DB576B" w:rsidRDefault="00DB576B" w:rsidP="00DB576B">
            <w:pPr>
              <w:rPr>
                <w:sz w:val="24"/>
                <w:szCs w:val="24"/>
              </w:rPr>
            </w:pPr>
          </w:p>
        </w:tc>
        <w:tc>
          <w:tcPr>
            <w:tcW w:w="1108" w:type="dxa"/>
            <w:vAlign w:val="center"/>
          </w:tcPr>
          <w:p w14:paraId="00559E0C" w14:textId="77777777" w:rsidR="00DB576B" w:rsidRPr="00DB576B" w:rsidRDefault="00DB576B" w:rsidP="00DB576B">
            <w:pPr>
              <w:rPr>
                <w:sz w:val="24"/>
                <w:szCs w:val="24"/>
              </w:rPr>
            </w:pPr>
          </w:p>
        </w:tc>
      </w:tr>
      <w:tr w:rsidR="00DB576B" w:rsidRPr="00DB576B" w14:paraId="0AC8A913" w14:textId="77777777" w:rsidTr="00DB576B">
        <w:trPr>
          <w:trHeight w:val="385"/>
        </w:trPr>
        <w:tc>
          <w:tcPr>
            <w:tcW w:w="4908" w:type="dxa"/>
            <w:vAlign w:val="center"/>
          </w:tcPr>
          <w:p w14:paraId="71BCADD1" w14:textId="77777777" w:rsidR="00DB576B" w:rsidRPr="00DB576B" w:rsidRDefault="00DB576B" w:rsidP="00DB576B">
            <w:pPr>
              <w:rPr>
                <w:sz w:val="24"/>
                <w:szCs w:val="24"/>
              </w:rPr>
            </w:pPr>
            <w:r w:rsidRPr="00DB576B">
              <w:rPr>
                <w:sz w:val="24"/>
                <w:szCs w:val="24"/>
              </w:rPr>
              <w:t>CJUS 326 Comparative Corrections</w:t>
            </w:r>
          </w:p>
        </w:tc>
        <w:tc>
          <w:tcPr>
            <w:tcW w:w="1107" w:type="dxa"/>
            <w:vAlign w:val="center"/>
          </w:tcPr>
          <w:p w14:paraId="6E6526C8" w14:textId="77777777" w:rsidR="00DB576B" w:rsidRPr="00DB576B" w:rsidRDefault="00DB576B" w:rsidP="00DB576B">
            <w:pPr>
              <w:rPr>
                <w:sz w:val="24"/>
                <w:szCs w:val="24"/>
              </w:rPr>
            </w:pPr>
          </w:p>
        </w:tc>
        <w:tc>
          <w:tcPr>
            <w:tcW w:w="1108" w:type="dxa"/>
            <w:vAlign w:val="center"/>
          </w:tcPr>
          <w:p w14:paraId="398DAA3D" w14:textId="77777777" w:rsidR="00DB576B" w:rsidRPr="00DB576B" w:rsidRDefault="00DB576B" w:rsidP="00DB576B">
            <w:pPr>
              <w:rPr>
                <w:sz w:val="24"/>
                <w:szCs w:val="24"/>
              </w:rPr>
            </w:pPr>
          </w:p>
        </w:tc>
      </w:tr>
    </w:tbl>
    <w:tbl>
      <w:tblPr>
        <w:tblStyle w:val="TableGrid1"/>
        <w:tblpPr w:leftFromText="180" w:rightFromText="180" w:vertAnchor="text" w:horzAnchor="margin" w:tblpY="8386"/>
        <w:tblW w:w="7123" w:type="dxa"/>
        <w:tblLook w:val="04A0" w:firstRow="1" w:lastRow="0" w:firstColumn="1" w:lastColumn="0" w:noHBand="0" w:noVBand="1"/>
      </w:tblPr>
      <w:tblGrid>
        <w:gridCol w:w="4908"/>
        <w:gridCol w:w="1107"/>
        <w:gridCol w:w="1108"/>
      </w:tblGrid>
      <w:tr w:rsidR="00DB576B" w:rsidRPr="00E77BF9" w14:paraId="5944DB2B" w14:textId="77777777" w:rsidTr="00DB576B">
        <w:trPr>
          <w:trHeight w:val="385"/>
        </w:trPr>
        <w:tc>
          <w:tcPr>
            <w:tcW w:w="4908" w:type="dxa"/>
            <w:shd w:val="clear" w:color="auto" w:fill="BDD6EE" w:themeFill="accent5" w:themeFillTint="66"/>
            <w:vAlign w:val="center"/>
          </w:tcPr>
          <w:p w14:paraId="567BFC51" w14:textId="77777777" w:rsidR="00DB576B" w:rsidRPr="00DB576B" w:rsidRDefault="00DB576B" w:rsidP="00DB576B">
            <w:pPr>
              <w:rPr>
                <w:b/>
                <w:bCs/>
                <w:sz w:val="24"/>
                <w:szCs w:val="24"/>
              </w:rPr>
            </w:pPr>
            <w:r w:rsidRPr="00DB576B">
              <w:rPr>
                <w:b/>
                <w:bCs/>
                <w:sz w:val="24"/>
                <w:szCs w:val="24"/>
              </w:rPr>
              <w:t xml:space="preserve">Psychology </w:t>
            </w:r>
            <w:r w:rsidRPr="00DB576B">
              <w:rPr>
                <w:i/>
                <w:iCs/>
                <w:sz w:val="24"/>
                <w:szCs w:val="24"/>
              </w:rPr>
              <w:t>(select 1 course)</w:t>
            </w:r>
          </w:p>
        </w:tc>
        <w:tc>
          <w:tcPr>
            <w:tcW w:w="1107" w:type="dxa"/>
            <w:shd w:val="clear" w:color="auto" w:fill="C5E0B3" w:themeFill="accent6" w:themeFillTint="66"/>
            <w:vAlign w:val="center"/>
          </w:tcPr>
          <w:p w14:paraId="6D8B91A8" w14:textId="77777777" w:rsidR="00DB576B" w:rsidRPr="00E77BF9" w:rsidRDefault="00DB576B" w:rsidP="00DB576B">
            <w:pPr>
              <w:tabs>
                <w:tab w:val="left" w:pos="884"/>
              </w:tabs>
              <w:rPr>
                <w:b/>
                <w:bCs/>
                <w:sz w:val="20"/>
                <w:szCs w:val="20"/>
              </w:rPr>
            </w:pPr>
            <w:r w:rsidRPr="00E77BF9">
              <w:rPr>
                <w:b/>
                <w:bCs/>
                <w:sz w:val="24"/>
                <w:szCs w:val="24"/>
              </w:rPr>
              <w:t>Done</w:t>
            </w:r>
          </w:p>
        </w:tc>
        <w:tc>
          <w:tcPr>
            <w:tcW w:w="1108" w:type="dxa"/>
            <w:shd w:val="clear" w:color="auto" w:fill="F1A3A3"/>
            <w:vAlign w:val="center"/>
          </w:tcPr>
          <w:p w14:paraId="1E5FB8E5" w14:textId="77777777" w:rsidR="00DB576B" w:rsidRPr="00E77BF9" w:rsidRDefault="00DB576B" w:rsidP="00DB576B">
            <w:pPr>
              <w:rPr>
                <w:b/>
                <w:bCs/>
                <w:sz w:val="20"/>
                <w:szCs w:val="20"/>
              </w:rPr>
            </w:pPr>
            <w:r w:rsidRPr="00E77BF9">
              <w:rPr>
                <w:b/>
                <w:bCs/>
                <w:sz w:val="24"/>
                <w:szCs w:val="24"/>
              </w:rPr>
              <w:t>Need</w:t>
            </w:r>
            <w:bookmarkStart w:id="0" w:name="_GoBack"/>
            <w:bookmarkEnd w:id="0"/>
          </w:p>
        </w:tc>
      </w:tr>
      <w:tr w:rsidR="00DB576B" w:rsidRPr="00E77BF9" w14:paraId="24A46FED" w14:textId="77777777" w:rsidTr="00DB576B">
        <w:trPr>
          <w:trHeight w:val="385"/>
        </w:trPr>
        <w:tc>
          <w:tcPr>
            <w:tcW w:w="4908" w:type="dxa"/>
            <w:vAlign w:val="center"/>
          </w:tcPr>
          <w:p w14:paraId="4198E061" w14:textId="77777777" w:rsidR="00DB576B" w:rsidRPr="00DB576B" w:rsidRDefault="00DB576B" w:rsidP="00DB576B">
            <w:pPr>
              <w:rPr>
                <w:sz w:val="24"/>
                <w:szCs w:val="24"/>
              </w:rPr>
            </w:pPr>
            <w:r w:rsidRPr="00DB576B">
              <w:rPr>
                <w:sz w:val="24"/>
                <w:szCs w:val="24"/>
              </w:rPr>
              <w:t>PSYC 332 Drugs and Behavior*</w:t>
            </w:r>
          </w:p>
        </w:tc>
        <w:tc>
          <w:tcPr>
            <w:tcW w:w="1107" w:type="dxa"/>
            <w:vAlign w:val="center"/>
          </w:tcPr>
          <w:p w14:paraId="20E4C853" w14:textId="77777777" w:rsidR="00DB576B" w:rsidRPr="00E77BF9" w:rsidRDefault="00DB576B" w:rsidP="00DB576B">
            <w:pPr>
              <w:rPr>
                <w:sz w:val="20"/>
                <w:szCs w:val="20"/>
              </w:rPr>
            </w:pPr>
          </w:p>
        </w:tc>
        <w:tc>
          <w:tcPr>
            <w:tcW w:w="1108" w:type="dxa"/>
            <w:vAlign w:val="center"/>
          </w:tcPr>
          <w:p w14:paraId="03E5DEE3" w14:textId="77777777" w:rsidR="00DB576B" w:rsidRPr="00E77BF9" w:rsidRDefault="00DB576B" w:rsidP="00DB576B">
            <w:pPr>
              <w:rPr>
                <w:sz w:val="20"/>
                <w:szCs w:val="20"/>
              </w:rPr>
            </w:pPr>
          </w:p>
        </w:tc>
      </w:tr>
      <w:tr w:rsidR="00DB576B" w:rsidRPr="00E77BF9" w14:paraId="31BAE003" w14:textId="77777777" w:rsidTr="00DB576B">
        <w:trPr>
          <w:trHeight w:val="385"/>
        </w:trPr>
        <w:tc>
          <w:tcPr>
            <w:tcW w:w="4908" w:type="dxa"/>
            <w:vAlign w:val="center"/>
          </w:tcPr>
          <w:p w14:paraId="5366992F" w14:textId="77777777" w:rsidR="00DB576B" w:rsidRPr="00DB576B" w:rsidRDefault="00DB576B" w:rsidP="00DB576B">
            <w:pPr>
              <w:rPr>
                <w:sz w:val="24"/>
                <w:szCs w:val="24"/>
              </w:rPr>
            </w:pPr>
            <w:r w:rsidRPr="00DB576B">
              <w:rPr>
                <w:sz w:val="24"/>
                <w:szCs w:val="24"/>
              </w:rPr>
              <w:t>PSYC 381 Abnormal Psychology*</w:t>
            </w:r>
          </w:p>
        </w:tc>
        <w:tc>
          <w:tcPr>
            <w:tcW w:w="1107" w:type="dxa"/>
            <w:vAlign w:val="center"/>
          </w:tcPr>
          <w:p w14:paraId="220F81DC" w14:textId="77777777" w:rsidR="00DB576B" w:rsidRPr="00E77BF9" w:rsidRDefault="00DB576B" w:rsidP="00DB576B">
            <w:pPr>
              <w:rPr>
                <w:sz w:val="20"/>
                <w:szCs w:val="20"/>
              </w:rPr>
            </w:pPr>
          </w:p>
        </w:tc>
        <w:tc>
          <w:tcPr>
            <w:tcW w:w="1108" w:type="dxa"/>
            <w:vAlign w:val="center"/>
          </w:tcPr>
          <w:p w14:paraId="47F589F9" w14:textId="77777777" w:rsidR="00DB576B" w:rsidRPr="00E77BF9" w:rsidRDefault="00DB576B" w:rsidP="00DB576B">
            <w:pPr>
              <w:rPr>
                <w:sz w:val="20"/>
                <w:szCs w:val="20"/>
              </w:rPr>
            </w:pPr>
          </w:p>
        </w:tc>
      </w:tr>
    </w:tbl>
    <w:tbl>
      <w:tblPr>
        <w:tblStyle w:val="TableGrid1"/>
        <w:tblpPr w:leftFromText="180" w:rightFromText="180" w:vertAnchor="text" w:horzAnchor="margin" w:tblpY="10126"/>
        <w:tblW w:w="7123" w:type="dxa"/>
        <w:tblLook w:val="04A0" w:firstRow="1" w:lastRow="0" w:firstColumn="1" w:lastColumn="0" w:noHBand="0" w:noVBand="1"/>
      </w:tblPr>
      <w:tblGrid>
        <w:gridCol w:w="7123"/>
      </w:tblGrid>
      <w:tr w:rsidR="00DB576B" w:rsidRPr="00DB576B" w14:paraId="7995748F" w14:textId="77777777" w:rsidTr="00DB576B">
        <w:trPr>
          <w:trHeight w:val="385"/>
        </w:trPr>
        <w:tc>
          <w:tcPr>
            <w:tcW w:w="7123" w:type="dxa"/>
            <w:shd w:val="clear" w:color="auto" w:fill="FFF2CC" w:themeFill="accent4" w:themeFillTint="33"/>
            <w:vAlign w:val="center"/>
          </w:tcPr>
          <w:p w14:paraId="7F9E5E52" w14:textId="77777777" w:rsidR="00DB576B" w:rsidRPr="00DB576B" w:rsidRDefault="00DB576B" w:rsidP="00DB576B">
            <w:pPr>
              <w:rPr>
                <w:b/>
                <w:bCs/>
                <w:sz w:val="24"/>
                <w:szCs w:val="24"/>
              </w:rPr>
            </w:pPr>
            <w:r w:rsidRPr="00DB576B">
              <w:rPr>
                <w:b/>
                <w:bCs/>
                <w:sz w:val="24"/>
                <w:szCs w:val="24"/>
              </w:rPr>
              <w:t>*</w:t>
            </w:r>
            <w:r w:rsidRPr="00DB576B">
              <w:rPr>
                <w:sz w:val="24"/>
                <w:szCs w:val="24"/>
              </w:rPr>
              <w:t>Please see catalog for</w:t>
            </w:r>
            <w:r w:rsidRPr="00DB576B">
              <w:rPr>
                <w:b/>
                <w:bCs/>
                <w:sz w:val="24"/>
                <w:szCs w:val="24"/>
              </w:rPr>
              <w:t xml:space="preserve"> </w:t>
            </w:r>
            <w:r w:rsidRPr="00DB576B">
              <w:rPr>
                <w:b/>
                <w:bCs/>
                <w:i/>
                <w:iCs/>
                <w:sz w:val="24"/>
                <w:szCs w:val="24"/>
              </w:rPr>
              <w:t>prerequisites</w:t>
            </w:r>
          </w:p>
        </w:tc>
      </w:tr>
      <w:tr w:rsidR="00DB576B" w:rsidRPr="00DB576B" w14:paraId="6B213CB5" w14:textId="77777777" w:rsidTr="00DB576B">
        <w:trPr>
          <w:trHeight w:val="385"/>
        </w:trPr>
        <w:tc>
          <w:tcPr>
            <w:tcW w:w="7123" w:type="dxa"/>
            <w:shd w:val="clear" w:color="auto" w:fill="FFF2CC" w:themeFill="accent4" w:themeFillTint="33"/>
            <w:vAlign w:val="center"/>
          </w:tcPr>
          <w:p w14:paraId="75A58D0E" w14:textId="77777777" w:rsidR="00DB576B" w:rsidRPr="00DB576B" w:rsidRDefault="00DB576B" w:rsidP="00DB576B">
            <w:pPr>
              <w:rPr>
                <w:b/>
                <w:bCs/>
                <w:sz w:val="24"/>
                <w:szCs w:val="24"/>
              </w:rPr>
            </w:pPr>
            <w:r w:rsidRPr="00DB576B">
              <w:rPr>
                <w:b/>
                <w:bCs/>
                <w:sz w:val="24"/>
                <w:szCs w:val="24"/>
              </w:rPr>
              <w:t xml:space="preserve">** </w:t>
            </w:r>
            <w:r w:rsidRPr="00DB576B">
              <w:rPr>
                <w:b/>
                <w:bCs/>
                <w:i/>
                <w:iCs/>
                <w:sz w:val="24"/>
                <w:szCs w:val="24"/>
              </w:rPr>
              <w:t>Electives</w:t>
            </w:r>
            <w:r w:rsidRPr="00DB576B">
              <w:rPr>
                <w:b/>
                <w:bCs/>
                <w:sz w:val="24"/>
                <w:szCs w:val="24"/>
              </w:rPr>
              <w:t xml:space="preserve"> </w:t>
            </w:r>
            <w:r w:rsidRPr="00DB576B">
              <w:rPr>
                <w:sz w:val="24"/>
                <w:szCs w:val="24"/>
              </w:rPr>
              <w:t>may be chosen from those courses listed above or from Special Topics, HNRS, or INQ courses, Independent Studies, Internships or Honors in the major as approved by the coordinator. Two INQ courses approved are INQ 260SO: Elite Deviance and INQ 260AN: Anthropology of Law</w:t>
            </w:r>
          </w:p>
        </w:tc>
      </w:tr>
    </w:tbl>
    <w:tbl>
      <w:tblPr>
        <w:tblStyle w:val="TableGrid1"/>
        <w:tblpPr w:leftFromText="180" w:rightFromText="180" w:vertAnchor="text" w:horzAnchor="margin" w:tblpY="1051"/>
        <w:tblW w:w="7123" w:type="dxa"/>
        <w:tblLook w:val="04A0" w:firstRow="1" w:lastRow="0" w:firstColumn="1" w:lastColumn="0" w:noHBand="0" w:noVBand="1"/>
      </w:tblPr>
      <w:tblGrid>
        <w:gridCol w:w="4908"/>
        <w:gridCol w:w="1107"/>
        <w:gridCol w:w="1108"/>
      </w:tblGrid>
      <w:tr w:rsidR="00DB576B" w:rsidRPr="00DB576B" w14:paraId="1D2F0F55" w14:textId="77777777" w:rsidTr="00DB576B">
        <w:trPr>
          <w:trHeight w:val="385"/>
        </w:trPr>
        <w:tc>
          <w:tcPr>
            <w:tcW w:w="4908" w:type="dxa"/>
            <w:shd w:val="clear" w:color="auto" w:fill="BDD6EE" w:themeFill="accent5" w:themeFillTint="66"/>
            <w:vAlign w:val="center"/>
          </w:tcPr>
          <w:p w14:paraId="5079615B" w14:textId="77777777" w:rsidR="00DB576B" w:rsidRPr="00DB576B" w:rsidRDefault="00DB576B" w:rsidP="00DB576B">
            <w:pPr>
              <w:ind w:left="-570"/>
              <w:rPr>
                <w:b/>
                <w:bCs/>
                <w:sz w:val="24"/>
                <w:szCs w:val="24"/>
              </w:rPr>
            </w:pPr>
            <w:r w:rsidRPr="00DB576B">
              <w:rPr>
                <w:b/>
                <w:bCs/>
                <w:sz w:val="24"/>
                <w:szCs w:val="24"/>
              </w:rPr>
              <w:t>Core Requirements</w:t>
            </w:r>
          </w:p>
        </w:tc>
        <w:tc>
          <w:tcPr>
            <w:tcW w:w="1107" w:type="dxa"/>
            <w:shd w:val="clear" w:color="auto" w:fill="C5E0B3" w:themeFill="accent6" w:themeFillTint="66"/>
            <w:vAlign w:val="center"/>
          </w:tcPr>
          <w:p w14:paraId="5B98AFB5" w14:textId="77777777" w:rsidR="00DB576B" w:rsidRPr="00DB576B" w:rsidRDefault="00DB576B" w:rsidP="00DB576B">
            <w:pPr>
              <w:tabs>
                <w:tab w:val="left" w:pos="884"/>
              </w:tabs>
              <w:rPr>
                <w:b/>
                <w:bCs/>
                <w:sz w:val="24"/>
                <w:szCs w:val="24"/>
              </w:rPr>
            </w:pPr>
            <w:r w:rsidRPr="00DB576B">
              <w:rPr>
                <w:b/>
                <w:bCs/>
                <w:sz w:val="24"/>
                <w:szCs w:val="24"/>
              </w:rPr>
              <w:t>Done</w:t>
            </w:r>
          </w:p>
        </w:tc>
        <w:tc>
          <w:tcPr>
            <w:tcW w:w="1108" w:type="dxa"/>
            <w:shd w:val="clear" w:color="auto" w:fill="F1A3A3"/>
            <w:vAlign w:val="center"/>
          </w:tcPr>
          <w:p w14:paraId="0B998FD2" w14:textId="77777777" w:rsidR="00DB576B" w:rsidRPr="00DB576B" w:rsidRDefault="00DB576B" w:rsidP="00DB576B">
            <w:pPr>
              <w:rPr>
                <w:b/>
                <w:bCs/>
                <w:sz w:val="24"/>
                <w:szCs w:val="24"/>
              </w:rPr>
            </w:pPr>
            <w:r w:rsidRPr="00DB576B">
              <w:rPr>
                <w:b/>
                <w:bCs/>
                <w:sz w:val="24"/>
                <w:szCs w:val="24"/>
              </w:rPr>
              <w:t>Need</w:t>
            </w:r>
          </w:p>
        </w:tc>
      </w:tr>
      <w:tr w:rsidR="00DB576B" w:rsidRPr="00DB576B" w14:paraId="2E3FFAB4" w14:textId="77777777" w:rsidTr="00DB576B">
        <w:trPr>
          <w:trHeight w:val="385"/>
        </w:trPr>
        <w:tc>
          <w:tcPr>
            <w:tcW w:w="4908" w:type="dxa"/>
            <w:vAlign w:val="center"/>
          </w:tcPr>
          <w:p w14:paraId="316BF184" w14:textId="77777777" w:rsidR="00DB576B" w:rsidRPr="00DB576B" w:rsidRDefault="00DB576B" w:rsidP="00DB576B">
            <w:pPr>
              <w:rPr>
                <w:sz w:val="24"/>
                <w:szCs w:val="24"/>
              </w:rPr>
            </w:pPr>
            <w:r w:rsidRPr="00DB576B">
              <w:rPr>
                <w:sz w:val="24"/>
                <w:szCs w:val="24"/>
              </w:rPr>
              <w:t>SOCI/CJUS 240 Inequality in Criminal Justice</w:t>
            </w:r>
          </w:p>
        </w:tc>
        <w:tc>
          <w:tcPr>
            <w:tcW w:w="1107" w:type="dxa"/>
            <w:vAlign w:val="center"/>
          </w:tcPr>
          <w:p w14:paraId="151D334A" w14:textId="77777777" w:rsidR="00DB576B" w:rsidRPr="00DB576B" w:rsidRDefault="00DB576B" w:rsidP="00DB576B">
            <w:pPr>
              <w:rPr>
                <w:sz w:val="24"/>
                <w:szCs w:val="24"/>
              </w:rPr>
            </w:pPr>
          </w:p>
        </w:tc>
        <w:tc>
          <w:tcPr>
            <w:tcW w:w="1108" w:type="dxa"/>
            <w:vAlign w:val="center"/>
          </w:tcPr>
          <w:p w14:paraId="1C456BA9" w14:textId="77777777" w:rsidR="00DB576B" w:rsidRPr="00DB576B" w:rsidRDefault="00DB576B" w:rsidP="00DB576B">
            <w:pPr>
              <w:rPr>
                <w:sz w:val="24"/>
                <w:szCs w:val="24"/>
              </w:rPr>
            </w:pPr>
          </w:p>
        </w:tc>
      </w:tr>
      <w:tr w:rsidR="00DB576B" w:rsidRPr="00DB576B" w14:paraId="5E05937C" w14:textId="77777777" w:rsidTr="00DB576B">
        <w:trPr>
          <w:trHeight w:val="385"/>
        </w:trPr>
        <w:tc>
          <w:tcPr>
            <w:tcW w:w="4908" w:type="dxa"/>
            <w:vAlign w:val="center"/>
          </w:tcPr>
          <w:p w14:paraId="678189BB" w14:textId="77777777" w:rsidR="00DB576B" w:rsidRPr="00DB576B" w:rsidRDefault="00DB576B" w:rsidP="00DB576B">
            <w:pPr>
              <w:rPr>
                <w:sz w:val="24"/>
                <w:szCs w:val="24"/>
              </w:rPr>
            </w:pPr>
            <w:r w:rsidRPr="00DB576B">
              <w:rPr>
                <w:sz w:val="24"/>
                <w:szCs w:val="24"/>
              </w:rPr>
              <w:t>Elective**</w:t>
            </w:r>
          </w:p>
        </w:tc>
        <w:tc>
          <w:tcPr>
            <w:tcW w:w="1107" w:type="dxa"/>
            <w:vAlign w:val="center"/>
          </w:tcPr>
          <w:p w14:paraId="6F8DA991" w14:textId="77777777" w:rsidR="00DB576B" w:rsidRPr="00DB576B" w:rsidRDefault="00DB576B" w:rsidP="00DB576B">
            <w:pPr>
              <w:rPr>
                <w:sz w:val="24"/>
                <w:szCs w:val="24"/>
              </w:rPr>
            </w:pPr>
          </w:p>
        </w:tc>
        <w:tc>
          <w:tcPr>
            <w:tcW w:w="1108" w:type="dxa"/>
            <w:vAlign w:val="center"/>
          </w:tcPr>
          <w:p w14:paraId="28AF0954" w14:textId="77777777" w:rsidR="00DB576B" w:rsidRPr="00DB576B" w:rsidRDefault="00DB576B" w:rsidP="00DB576B">
            <w:pPr>
              <w:rPr>
                <w:sz w:val="24"/>
                <w:szCs w:val="24"/>
              </w:rPr>
            </w:pPr>
          </w:p>
        </w:tc>
      </w:tr>
      <w:tr w:rsidR="00DB576B" w:rsidRPr="00DB576B" w14:paraId="5BD8B834" w14:textId="77777777" w:rsidTr="00DB576B">
        <w:trPr>
          <w:trHeight w:val="385"/>
        </w:trPr>
        <w:tc>
          <w:tcPr>
            <w:tcW w:w="4908" w:type="dxa"/>
            <w:vAlign w:val="center"/>
          </w:tcPr>
          <w:p w14:paraId="16F7F030" w14:textId="77777777" w:rsidR="00DB576B" w:rsidRPr="00DB576B" w:rsidRDefault="00DB576B" w:rsidP="00DB576B">
            <w:pPr>
              <w:rPr>
                <w:sz w:val="24"/>
                <w:szCs w:val="24"/>
              </w:rPr>
            </w:pPr>
            <w:r w:rsidRPr="00DB576B">
              <w:rPr>
                <w:sz w:val="24"/>
                <w:szCs w:val="24"/>
              </w:rPr>
              <w:t>Elective**</w:t>
            </w:r>
          </w:p>
        </w:tc>
        <w:tc>
          <w:tcPr>
            <w:tcW w:w="1107" w:type="dxa"/>
            <w:vAlign w:val="center"/>
          </w:tcPr>
          <w:p w14:paraId="40C629BE" w14:textId="77777777" w:rsidR="00DB576B" w:rsidRPr="00DB576B" w:rsidRDefault="00DB576B" w:rsidP="00DB576B">
            <w:pPr>
              <w:rPr>
                <w:sz w:val="24"/>
                <w:szCs w:val="24"/>
              </w:rPr>
            </w:pPr>
          </w:p>
        </w:tc>
        <w:tc>
          <w:tcPr>
            <w:tcW w:w="1108" w:type="dxa"/>
            <w:vAlign w:val="center"/>
          </w:tcPr>
          <w:p w14:paraId="0D3C42BB" w14:textId="77777777" w:rsidR="00DB576B" w:rsidRPr="00DB576B" w:rsidRDefault="00DB576B" w:rsidP="00DB576B">
            <w:pPr>
              <w:rPr>
                <w:sz w:val="24"/>
                <w:szCs w:val="24"/>
              </w:rPr>
            </w:pPr>
          </w:p>
        </w:tc>
      </w:tr>
    </w:tbl>
    <w:p w14:paraId="7F67633A" w14:textId="2016E7D6" w:rsidR="00D57DE7" w:rsidRDefault="00D57DE7" w:rsidP="00DB576B">
      <w:r w:rsidRPr="00CF0DE1">
        <w:rPr>
          <w:b/>
          <w:bCs/>
          <w:sz w:val="36"/>
          <w:szCs w:val="36"/>
        </w:rPr>
        <w:t>Crime Deviance and Social Control Concentration</w:t>
      </w:r>
    </w:p>
    <w:sectPr w:rsidR="00D57DE7" w:rsidSect="00DB5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40"/>
  <w:drawingGridVerticalSpacing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E7"/>
    <w:rsid w:val="004A566F"/>
    <w:rsid w:val="00657D6B"/>
    <w:rsid w:val="00C92424"/>
    <w:rsid w:val="00CB5D20"/>
    <w:rsid w:val="00CF0DE1"/>
    <w:rsid w:val="00D57DE7"/>
    <w:rsid w:val="00DB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9902"/>
  <w15:chartTrackingRefBased/>
  <w15:docId w15:val="{3CAF8EDA-C2C5-41FB-AD30-E10A051C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5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C61AF6E3B9F4A9BDAB0F304407CEC" ma:contentTypeVersion="13" ma:contentTypeDescription="Create a new document." ma:contentTypeScope="" ma:versionID="cfa705310ed11fb328ffb3d57968759c">
  <xsd:schema xmlns:xsd="http://www.w3.org/2001/XMLSchema" xmlns:xs="http://www.w3.org/2001/XMLSchema" xmlns:p="http://schemas.microsoft.com/office/2006/metadata/properties" xmlns:ns3="c7a02ab4-5ad7-4662-843d-70e3c0540d9a" xmlns:ns4="922c2a3f-8670-4e75-a942-aafc26e0da82" targetNamespace="http://schemas.microsoft.com/office/2006/metadata/properties" ma:root="true" ma:fieldsID="4695c4438d30aafcccc7d9d7683276d5" ns3:_="" ns4:_="">
    <xsd:import namespace="c7a02ab4-5ad7-4662-843d-70e3c0540d9a"/>
    <xsd:import namespace="922c2a3f-8670-4e75-a942-aafc26e0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2ab4-5ad7-4662-843d-70e3c0540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2a3f-8670-4e75-a942-aafc26e0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3908-37AA-4167-9BC5-B1EE17FDD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2ab4-5ad7-4662-843d-70e3c0540d9a"/>
    <ds:schemaRef ds:uri="922c2a3f-8670-4e75-a942-aafc26e0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53516-C593-4970-BCC6-2135125B01C1}">
  <ds:schemaRefs>
    <ds:schemaRef ds:uri="http://schemas.microsoft.com/sharepoint/v3/contenttype/forms"/>
  </ds:schemaRefs>
</ds:datastoreItem>
</file>

<file path=customXml/itemProps3.xml><?xml version="1.0" encoding="utf-8"?>
<ds:datastoreItem xmlns:ds="http://schemas.openxmlformats.org/officeDocument/2006/customXml" ds:itemID="{335862D4-8F04-4839-8418-5F516289AB06}">
  <ds:schemaRef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922c2a3f-8670-4e75-a942-aafc26e0da82"/>
    <ds:schemaRef ds:uri="c7a02ab4-5ad7-4662-843d-70e3c0540d9a"/>
    <ds:schemaRef ds:uri="http://purl.org/dc/terms/"/>
  </ds:schemaRefs>
</ds:datastoreItem>
</file>

<file path=customXml/itemProps4.xml><?xml version="1.0" encoding="utf-8"?>
<ds:datastoreItem xmlns:ds="http://schemas.openxmlformats.org/officeDocument/2006/customXml" ds:itemID="{57075B5D-6591-4153-8EA1-D7184BAD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kaeley pollock</dc:creator>
  <cp:keywords/>
  <dc:description/>
  <cp:lastModifiedBy>Mehrotra, Meeta</cp:lastModifiedBy>
  <cp:revision>2</cp:revision>
  <dcterms:created xsi:type="dcterms:W3CDTF">2022-08-23T14:41:00Z</dcterms:created>
  <dcterms:modified xsi:type="dcterms:W3CDTF">2022-08-23T14:41:00Z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0x010100C18C61AF6E3B9F4A9BDAB0F304407CEC</vt:lpwstr>
  </property>
</Properties>
</file>